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D068D" w14:textId="0FFECD3D"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w:t>
      </w:r>
      <w:r w:rsidRPr="00FE1178">
        <w:rPr>
          <w:rFonts w:ascii="Arial" w:eastAsia="宋体" w:hAnsi="Arial" w:cs="Arial"/>
          <w:b/>
          <w:bCs/>
          <w:sz w:val="22"/>
          <w:szCs w:val="20"/>
          <w:lang w:eastAsia="en-US"/>
        </w:rPr>
        <w:t>11</w:t>
      </w:r>
      <w:r w:rsidR="00CB4202" w:rsidRPr="00FE1178">
        <w:rPr>
          <w:rFonts w:ascii="Arial" w:eastAsia="宋体" w:hAnsi="Arial" w:cs="Arial"/>
          <w:b/>
          <w:bCs/>
          <w:sz w:val="22"/>
          <w:szCs w:val="20"/>
        </w:rPr>
        <w:t>6</w:t>
      </w:r>
      <w:r w:rsidR="00C117B4" w:rsidRPr="00C117B4">
        <w:rPr>
          <w:rFonts w:ascii="Arial" w:eastAsia="宋体" w:hAnsi="Arial" w:cs="Arial"/>
          <w:b/>
          <w:bCs/>
          <w:sz w:val="22"/>
          <w:szCs w:val="20"/>
          <w:lang w:val="en-GB"/>
        </w:rPr>
        <w:t>bis</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311823">
        <w:rPr>
          <w:rFonts w:ascii="Arial" w:eastAsia="宋体" w:hAnsi="Arial" w:cs="Arial"/>
          <w:b/>
          <w:bCs/>
          <w:sz w:val="22"/>
          <w:szCs w:val="20"/>
          <w:lang w:eastAsia="en-US"/>
        </w:rPr>
        <w:t>R2-2</w:t>
      </w:r>
      <w:r w:rsidR="00311823">
        <w:rPr>
          <w:rFonts w:ascii="Arial" w:eastAsia="宋体" w:hAnsi="Arial" w:cs="Arial"/>
          <w:b/>
          <w:bCs/>
          <w:sz w:val="22"/>
          <w:szCs w:val="20"/>
          <w:lang w:eastAsia="en-US"/>
        </w:rPr>
        <w:t>200329</w:t>
      </w:r>
    </w:p>
    <w:bookmarkEnd w:id="0"/>
    <w:p w14:paraId="5D51429C" w14:textId="107CF6D1"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4319A">
        <w:rPr>
          <w:rFonts w:ascii="Arial" w:eastAsia="宋体" w:hAnsi="Arial" w:cs="Arial"/>
          <w:b/>
          <w:bCs/>
          <w:sz w:val="22"/>
          <w:szCs w:val="20"/>
          <w:lang w:eastAsia="en-US"/>
        </w:rPr>
        <w:t xml:space="preserve">E-Meeting, </w:t>
      </w:r>
      <w:r w:rsidR="00CC4291">
        <w:rPr>
          <w:rFonts w:ascii="Arial" w:eastAsia="宋体" w:hAnsi="Arial" w:cs="Arial"/>
          <w:b/>
          <w:bCs/>
          <w:sz w:val="22"/>
          <w:szCs w:val="20"/>
          <w:lang w:eastAsia="en-US"/>
        </w:rPr>
        <w:t>Jan</w:t>
      </w:r>
      <w:r w:rsidR="00CB4202" w:rsidRPr="00F617A7">
        <w:rPr>
          <w:rFonts w:ascii="Arial" w:eastAsia="宋体" w:hAnsi="Arial" w:cs="Arial"/>
          <w:b/>
          <w:bCs/>
          <w:sz w:val="22"/>
          <w:szCs w:val="20"/>
          <w:lang w:eastAsia="en-US"/>
        </w:rPr>
        <w:t xml:space="preserve"> 1</w:t>
      </w:r>
      <w:r w:rsidR="00CC4291">
        <w:rPr>
          <w:rFonts w:ascii="Arial" w:eastAsia="宋体" w:hAnsi="Arial" w:cs="Arial"/>
          <w:b/>
          <w:bCs/>
          <w:sz w:val="22"/>
          <w:szCs w:val="20"/>
          <w:lang w:eastAsia="en-US"/>
        </w:rPr>
        <w:t>7</w:t>
      </w:r>
      <w:r w:rsidR="00CC4291">
        <w:rPr>
          <w:rFonts w:ascii="Arial" w:eastAsia="宋体" w:hAnsi="Arial" w:cs="Arial"/>
          <w:b/>
          <w:bCs/>
          <w:sz w:val="22"/>
          <w:szCs w:val="20"/>
          <w:vertAlign w:val="superscript"/>
          <w:lang w:eastAsia="en-US"/>
        </w:rPr>
        <w:t>th</w:t>
      </w:r>
      <w:r w:rsidR="00CB4202" w:rsidRPr="00F617A7">
        <w:rPr>
          <w:rFonts w:ascii="Arial" w:eastAsia="宋体" w:hAnsi="Arial" w:cs="Arial"/>
          <w:b/>
          <w:bCs/>
          <w:sz w:val="22"/>
          <w:szCs w:val="20"/>
          <w:lang w:eastAsia="en-US"/>
        </w:rPr>
        <w:t xml:space="preserve"> – </w:t>
      </w:r>
      <w:r w:rsidR="001A093F">
        <w:rPr>
          <w:rFonts w:ascii="Arial" w:eastAsia="宋体" w:hAnsi="Arial" w:cs="Arial"/>
          <w:b/>
          <w:bCs/>
          <w:sz w:val="22"/>
          <w:szCs w:val="20"/>
          <w:lang w:eastAsia="en-US"/>
        </w:rPr>
        <w:t>Jan</w:t>
      </w:r>
      <w:r w:rsidR="00CB4202" w:rsidRPr="00F617A7">
        <w:rPr>
          <w:rFonts w:ascii="Arial" w:eastAsia="宋体" w:hAnsi="Arial" w:cs="Arial"/>
          <w:b/>
          <w:bCs/>
          <w:sz w:val="22"/>
          <w:szCs w:val="20"/>
          <w:lang w:eastAsia="en-US"/>
        </w:rPr>
        <w:t xml:space="preserve"> </w:t>
      </w:r>
      <w:r w:rsidR="00CC4291">
        <w:rPr>
          <w:rFonts w:ascii="Arial" w:eastAsia="宋体" w:hAnsi="Arial" w:cs="Arial"/>
          <w:b/>
          <w:bCs/>
          <w:sz w:val="22"/>
          <w:szCs w:val="20"/>
          <w:lang w:eastAsia="en-US"/>
        </w:rPr>
        <w:t>25</w:t>
      </w:r>
      <w:r w:rsidR="00CB4202" w:rsidRPr="00F617A7">
        <w:rPr>
          <w:rFonts w:ascii="Arial" w:eastAsia="宋体" w:hAnsi="Arial" w:cs="Arial"/>
          <w:b/>
          <w:bCs/>
          <w:sz w:val="22"/>
          <w:szCs w:val="20"/>
          <w:vertAlign w:val="superscript"/>
          <w:lang w:eastAsia="en-US"/>
        </w:rPr>
        <w:t>th</w:t>
      </w:r>
      <w:r w:rsidR="00553762" w:rsidRPr="00E4319A">
        <w:rPr>
          <w:rFonts w:ascii="Arial" w:eastAsia="宋体" w:hAnsi="Arial" w:cs="Arial"/>
          <w:b/>
          <w:bCs/>
          <w:sz w:val="22"/>
          <w:szCs w:val="20"/>
          <w:lang w:eastAsia="en-US"/>
        </w:rPr>
        <w:t>,</w:t>
      </w:r>
      <w:r w:rsidRPr="00E4319A">
        <w:rPr>
          <w:rFonts w:ascii="Arial" w:eastAsia="宋体" w:hAnsi="Arial" w:cs="Arial"/>
          <w:b/>
          <w:bCs/>
          <w:sz w:val="22"/>
          <w:szCs w:val="20"/>
          <w:lang w:eastAsia="en-US"/>
        </w:rPr>
        <w:t xml:space="preserve"> 202</w:t>
      </w:r>
      <w:r w:rsidR="005B4068">
        <w:rPr>
          <w:rFonts w:ascii="Arial" w:eastAsia="宋体" w:hAnsi="Arial" w:cs="Arial"/>
          <w:b/>
          <w:bCs/>
          <w:sz w:val="22"/>
          <w:szCs w:val="20"/>
          <w:lang w:eastAsia="en-US"/>
        </w:rPr>
        <w:t>2</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10771F"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 xml:space="preserve">Source: </w:t>
      </w:r>
      <w:r w:rsidRPr="0010771F">
        <w:rPr>
          <w:rFonts w:ascii="Arial" w:eastAsia="宋体" w:hAnsi="Arial" w:cs="Arial"/>
          <w:b/>
          <w:bCs/>
          <w:sz w:val="22"/>
          <w:szCs w:val="20"/>
          <w:lang w:eastAsia="en-US"/>
        </w:rPr>
        <w:tab/>
        <w:t>vivo</w:t>
      </w:r>
    </w:p>
    <w:p w14:paraId="0DAE5E0F" w14:textId="0DCEE23A" w:rsidR="00F26A12" w:rsidRPr="0010771F"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 xml:space="preserve">Title:  </w:t>
      </w:r>
      <w:r w:rsidRPr="0010771F">
        <w:rPr>
          <w:rFonts w:ascii="Arial" w:eastAsia="宋体" w:hAnsi="Arial" w:cs="Arial"/>
          <w:b/>
          <w:bCs/>
          <w:sz w:val="22"/>
          <w:szCs w:val="20"/>
          <w:lang w:eastAsia="en-US"/>
        </w:rPr>
        <w:tab/>
      </w:r>
      <w:r w:rsidR="00586F94" w:rsidRPr="00FE1178">
        <w:rPr>
          <w:rFonts w:ascii="Arial" w:eastAsia="宋体" w:hAnsi="Arial" w:cs="Arial"/>
          <w:b/>
          <w:bCs/>
          <w:sz w:val="22"/>
          <w:szCs w:val="20"/>
          <w:lang w:eastAsia="en-US"/>
        </w:rPr>
        <w:t>D</w:t>
      </w:r>
      <w:r w:rsidR="00586F94" w:rsidRPr="00FE1178">
        <w:rPr>
          <w:rFonts w:ascii="Arial" w:eastAsia="宋体" w:hAnsi="Arial" w:cs="Arial" w:hint="eastAsia"/>
          <w:b/>
          <w:bCs/>
          <w:sz w:val="22"/>
          <w:szCs w:val="20"/>
        </w:rPr>
        <w:t>is</w:t>
      </w:r>
      <w:r w:rsidR="00586F94" w:rsidRPr="00FE1178">
        <w:rPr>
          <w:rFonts w:ascii="Arial" w:eastAsia="宋体" w:hAnsi="Arial" w:cs="Arial"/>
          <w:b/>
          <w:bCs/>
          <w:sz w:val="22"/>
          <w:szCs w:val="20"/>
          <w:lang w:eastAsia="en-US"/>
        </w:rPr>
        <w:t xml:space="preserve">cussion on </w:t>
      </w:r>
      <w:r w:rsidR="0010771F" w:rsidRPr="00FE1178">
        <w:rPr>
          <w:rFonts w:ascii="Arial" w:eastAsia="宋体" w:hAnsi="Arial" w:cs="Arial"/>
          <w:b/>
          <w:bCs/>
          <w:sz w:val="22"/>
          <w:szCs w:val="20"/>
          <w:lang w:eastAsia="en-US"/>
        </w:rPr>
        <w:t xml:space="preserve">GNSS </w:t>
      </w:r>
      <w:r w:rsidR="005877A6" w:rsidRPr="00FE1178">
        <w:rPr>
          <w:rFonts w:ascii="Arial" w:eastAsia="宋体" w:hAnsi="Arial" w:cs="Arial"/>
          <w:b/>
          <w:bCs/>
          <w:sz w:val="22"/>
          <w:szCs w:val="20"/>
          <w:lang w:eastAsia="en-US"/>
        </w:rPr>
        <w:t>p</w:t>
      </w:r>
      <w:r w:rsidR="0010771F" w:rsidRPr="00FE1178">
        <w:rPr>
          <w:rFonts w:ascii="Arial" w:eastAsia="宋体" w:hAnsi="Arial" w:cs="Arial"/>
          <w:b/>
          <w:bCs/>
          <w:sz w:val="22"/>
          <w:szCs w:val="20"/>
          <w:lang w:eastAsia="en-US"/>
        </w:rPr>
        <w:t xml:space="preserve">ositioning </w:t>
      </w:r>
      <w:r w:rsidR="005877A6" w:rsidRPr="00FE1178">
        <w:rPr>
          <w:rFonts w:ascii="Arial" w:eastAsia="宋体" w:hAnsi="Arial" w:cs="Arial"/>
          <w:b/>
          <w:bCs/>
          <w:sz w:val="22"/>
          <w:szCs w:val="20"/>
          <w:lang w:eastAsia="en-US"/>
        </w:rPr>
        <w:t>i</w:t>
      </w:r>
      <w:r w:rsidR="0010771F" w:rsidRPr="00FE1178">
        <w:rPr>
          <w:rFonts w:ascii="Arial" w:eastAsia="宋体" w:hAnsi="Arial" w:cs="Arial"/>
          <w:b/>
          <w:bCs/>
          <w:sz w:val="22"/>
          <w:szCs w:val="20"/>
          <w:lang w:eastAsia="en-US"/>
        </w:rPr>
        <w:t>ntegrity</w:t>
      </w:r>
      <w:r w:rsidRPr="0010771F">
        <w:rPr>
          <w:rFonts w:ascii="Arial" w:eastAsia="宋体" w:hAnsi="Arial" w:cs="Arial"/>
          <w:b/>
          <w:bCs/>
          <w:sz w:val="22"/>
          <w:szCs w:val="20"/>
        </w:rPr>
        <w:t xml:space="preserve"> </w:t>
      </w:r>
    </w:p>
    <w:p w14:paraId="755B2596" w14:textId="14025FF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Agenda Item:</w:t>
      </w:r>
      <w:r w:rsidRPr="0010771F">
        <w:rPr>
          <w:rFonts w:ascii="Arial" w:eastAsia="宋体" w:hAnsi="Arial" w:cs="Arial"/>
          <w:b/>
          <w:bCs/>
          <w:sz w:val="22"/>
          <w:szCs w:val="20"/>
          <w:lang w:eastAsia="en-US"/>
        </w:rPr>
        <w:tab/>
      </w:r>
      <w:r w:rsidRPr="00594DEB">
        <w:rPr>
          <w:rFonts w:ascii="Arial" w:eastAsia="宋体" w:hAnsi="Arial" w:cs="Arial"/>
          <w:b/>
          <w:bCs/>
          <w:sz w:val="22"/>
          <w:szCs w:val="20"/>
          <w:lang w:eastAsia="en-US"/>
        </w:rPr>
        <w:t>8.</w:t>
      </w:r>
      <w:r w:rsidRPr="00594DEB">
        <w:rPr>
          <w:rFonts w:ascii="Arial" w:eastAsia="宋体" w:hAnsi="Arial" w:cs="Arial"/>
          <w:b/>
          <w:bCs/>
          <w:sz w:val="22"/>
          <w:szCs w:val="20"/>
        </w:rPr>
        <w:t>1</w:t>
      </w:r>
      <w:r w:rsidR="00E4319A" w:rsidRPr="00594DEB">
        <w:rPr>
          <w:rFonts w:ascii="Arial" w:eastAsia="宋体" w:hAnsi="Arial" w:cs="Arial"/>
          <w:b/>
          <w:bCs/>
          <w:sz w:val="22"/>
          <w:szCs w:val="20"/>
        </w:rPr>
        <w:t>1</w:t>
      </w:r>
      <w:r w:rsidRPr="00594DEB">
        <w:rPr>
          <w:rFonts w:ascii="Arial" w:eastAsia="宋体" w:hAnsi="Arial" w:cs="Arial"/>
          <w:b/>
          <w:bCs/>
          <w:sz w:val="22"/>
          <w:szCs w:val="20"/>
          <w:lang w:eastAsia="en-US"/>
        </w:rPr>
        <w:t>.</w:t>
      </w:r>
      <w:r w:rsidR="00E4319A" w:rsidRPr="00594DEB">
        <w:rPr>
          <w:rFonts w:ascii="Arial" w:eastAsia="宋体" w:hAnsi="Arial" w:cs="Arial"/>
          <w:b/>
          <w:bCs/>
          <w:sz w:val="22"/>
          <w:szCs w:val="20"/>
          <w:lang w:eastAsia="en-US"/>
        </w:rPr>
        <w:t>5</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5F543005"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00252D24">
        <w:rPr>
          <w:rFonts w:ascii="Arial" w:eastAsia="宋体" w:hAnsi="Arial"/>
          <w:sz w:val="36"/>
          <w:szCs w:val="36"/>
          <w:lang w:val="en-GB"/>
        </w:rPr>
        <w:t xml:space="preserve"> I</w:t>
      </w:r>
      <w:r w:rsidR="00F26A12" w:rsidRPr="00F26A12">
        <w:rPr>
          <w:rFonts w:ascii="Arial" w:eastAsia="宋体" w:hAnsi="Arial"/>
          <w:sz w:val="36"/>
          <w:szCs w:val="36"/>
          <w:lang w:val="en-GB"/>
        </w:rPr>
        <w:t>ntroduction</w:t>
      </w:r>
      <w:bookmarkEnd w:id="1"/>
    </w:p>
    <w:p w14:paraId="1FC271EF" w14:textId="6C3B016F" w:rsidR="00586F94" w:rsidRPr="00243259" w:rsidRDefault="00586F94" w:rsidP="00586F94">
      <w:pPr>
        <w:widowControl/>
        <w:overflowPunct w:val="0"/>
        <w:autoSpaceDE w:val="0"/>
        <w:autoSpaceDN w:val="0"/>
        <w:adjustRightInd w:val="0"/>
        <w:spacing w:after="120" w:line="288" w:lineRule="auto"/>
        <w:textAlignment w:val="baseline"/>
        <w:rPr>
          <w:rFonts w:eastAsia="宋体"/>
          <w:szCs w:val="21"/>
          <w:lang w:val="en-GB"/>
        </w:rPr>
      </w:pPr>
      <w:bookmarkStart w:id="2" w:name="_Hlk78878322"/>
      <w:r w:rsidRPr="00243259">
        <w:rPr>
          <w:rFonts w:eastAsia="宋体"/>
          <w:szCs w:val="21"/>
          <w:lang w:val="en-GB"/>
        </w:rPr>
        <w:t xml:space="preserve">In the previous RAN2 meeting, </w:t>
      </w:r>
      <w:r w:rsidR="003464D3" w:rsidRPr="00243259">
        <w:rPr>
          <w:rFonts w:eastAsia="宋体"/>
          <w:szCs w:val="21"/>
          <w:lang w:val="en-GB"/>
        </w:rPr>
        <w:t xml:space="preserve">the </w:t>
      </w:r>
      <w:r w:rsidRPr="00243259">
        <w:rPr>
          <w:rFonts w:eastAsia="宋体"/>
          <w:szCs w:val="21"/>
          <w:lang w:val="en-GB"/>
        </w:rPr>
        <w:t>agreement</w:t>
      </w:r>
      <w:r w:rsidR="00C2239A" w:rsidRPr="00243259">
        <w:rPr>
          <w:rFonts w:eastAsia="宋体"/>
          <w:szCs w:val="21"/>
          <w:lang w:val="en-GB"/>
        </w:rPr>
        <w:t>s</w:t>
      </w:r>
      <w:r w:rsidRPr="00243259">
        <w:rPr>
          <w:rFonts w:eastAsia="宋体"/>
          <w:szCs w:val="21"/>
          <w:lang w:val="en-GB"/>
        </w:rPr>
        <w:t xml:space="preserve"> relevant to </w:t>
      </w:r>
      <w:r w:rsidR="00A002AE" w:rsidRPr="00243259">
        <w:rPr>
          <w:rFonts w:eastAsia="宋体"/>
          <w:szCs w:val="21"/>
        </w:rPr>
        <w:t>GNSS positioning integrity</w:t>
      </w:r>
      <w:r w:rsidRPr="00243259">
        <w:rPr>
          <w:rFonts w:eastAsia="宋体"/>
          <w:szCs w:val="21"/>
          <w:lang w:val="en-GB"/>
        </w:rPr>
        <w:t xml:space="preserve"> w</w:t>
      </w:r>
      <w:r w:rsidR="002C0769" w:rsidRPr="00243259">
        <w:rPr>
          <w:rFonts w:eastAsia="宋体"/>
          <w:szCs w:val="21"/>
          <w:lang w:val="en-GB"/>
        </w:rPr>
        <w:t>ere</w:t>
      </w:r>
      <w:r w:rsidRPr="00243259">
        <w:rPr>
          <w:rFonts w:eastAsia="宋体"/>
          <w:szCs w:val="21"/>
          <w:lang w:val="en-GB"/>
        </w:rPr>
        <w:t xml:space="preserve"> as follows.</w:t>
      </w:r>
    </w:p>
    <w:p w14:paraId="0199B14C" w14:textId="32D58814" w:rsidR="00586F94" w:rsidRPr="00243259" w:rsidRDefault="003464D3" w:rsidP="00586F94">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Cs w:val="21"/>
          <w:lang w:val="en-GB" w:eastAsia="ja-JP"/>
        </w:rPr>
      </w:pPr>
      <w:bookmarkStart w:id="3" w:name="_Hlk71270273"/>
      <w:r w:rsidRPr="00243259">
        <w:rPr>
          <w:rFonts w:eastAsia="Times New Roman"/>
          <w:b/>
          <w:bCs/>
          <w:szCs w:val="21"/>
          <w:lang w:val="en-GB" w:eastAsia="ja-JP"/>
        </w:rPr>
        <w:t>Agreement</w:t>
      </w:r>
    </w:p>
    <w:bookmarkEnd w:id="3"/>
    <w:p w14:paraId="5BFB9192" w14:textId="5662F19A" w:rsidR="00C2239A" w:rsidRPr="00243259" w:rsidRDefault="00C2239A" w:rsidP="00C2239A">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243259">
        <w:rPr>
          <w:rFonts w:eastAsia="Times New Roman"/>
          <w:bCs/>
          <w:szCs w:val="21"/>
          <w:lang w:val="en-GB" w:eastAsia="ja-JP"/>
        </w:rPr>
        <w:t xml:space="preserve">RAN2 agrees that the PL will be reported in the Integrity Results. It is FFS whether Mode 2 and the </w:t>
      </w:r>
      <w:bookmarkStart w:id="4" w:name="_Hlk84925826"/>
      <w:r w:rsidRPr="00243259">
        <w:rPr>
          <w:rFonts w:eastAsia="Times New Roman"/>
          <w:bCs/>
          <w:szCs w:val="21"/>
          <w:lang w:val="en-GB" w:eastAsia="ja-JP"/>
        </w:rPr>
        <w:t>TIR, AL, TTA that were used in the integrity calculation</w:t>
      </w:r>
      <w:bookmarkEnd w:id="4"/>
      <w:r w:rsidRPr="00243259">
        <w:rPr>
          <w:rFonts w:eastAsia="Times New Roman"/>
          <w:bCs/>
          <w:szCs w:val="21"/>
          <w:lang w:val="en-GB" w:eastAsia="ja-JP"/>
        </w:rPr>
        <w:t xml:space="preserve"> will also be reported in the integrity results.</w:t>
      </w:r>
    </w:p>
    <w:p w14:paraId="2EBD199B" w14:textId="543C5681" w:rsidR="00586F94" w:rsidRPr="00243259" w:rsidRDefault="002C0769" w:rsidP="00C010C1">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243259">
        <w:rPr>
          <w:rFonts w:eastAsia="Times New Roman"/>
          <w:bCs/>
          <w:szCs w:val="21"/>
          <w:lang w:val="en-GB" w:eastAsia="ja-JP"/>
        </w:rPr>
        <w:t>Agree that the UE feared events will be handled in the implementation for UE-based (network-assisted) methods of positioning integrity determination.</w:t>
      </w:r>
    </w:p>
    <w:p w14:paraId="29CF71B9" w14:textId="6ED62D51" w:rsidR="002C0769" w:rsidRPr="00243259" w:rsidRDefault="008A3A5C" w:rsidP="00C010C1">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bookmarkStart w:id="5" w:name="OLE_LINK3"/>
      <w:r w:rsidRPr="00243259">
        <w:rPr>
          <w:rFonts w:eastAsia="Times New Roman"/>
          <w:bCs/>
          <w:szCs w:val="21"/>
          <w:lang w:val="en-GB" w:eastAsia="ja-JP"/>
        </w:rPr>
        <w:t>RAN2 agrees that the LPP procedures can be used to transfer the KPIs and Integrity Results. For UE-assisted, the LCS procedures remain FFS in the case of MO-LR.</w:t>
      </w:r>
    </w:p>
    <w:bookmarkEnd w:id="5"/>
    <w:p w14:paraId="6565F260" w14:textId="4B36BA8A" w:rsidR="00357115" w:rsidRPr="00243259" w:rsidRDefault="00357115" w:rsidP="00357115">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243259">
        <w:rPr>
          <w:rFonts w:eastAsia="Times New Roman"/>
          <w:bCs/>
          <w:szCs w:val="21"/>
          <w:lang w:val="en-GB" w:eastAsia="ja-JP"/>
        </w:rPr>
        <w:t xml:space="preserve">RAN2 confirms that LPP messages </w:t>
      </w:r>
      <w:proofErr w:type="spellStart"/>
      <w:r w:rsidRPr="00243259">
        <w:rPr>
          <w:rFonts w:eastAsia="Times New Roman"/>
          <w:bCs/>
          <w:szCs w:val="21"/>
          <w:lang w:val="en-GB" w:eastAsia="ja-JP"/>
        </w:rPr>
        <w:t>RequestLocationInformation</w:t>
      </w:r>
      <w:proofErr w:type="spellEnd"/>
      <w:r w:rsidRPr="00243259">
        <w:rPr>
          <w:rFonts w:eastAsia="Times New Roman"/>
          <w:bCs/>
          <w:szCs w:val="21"/>
          <w:lang w:val="en-GB" w:eastAsia="ja-JP"/>
        </w:rPr>
        <w:t xml:space="preserve"> and </w:t>
      </w:r>
      <w:proofErr w:type="spellStart"/>
      <w:r w:rsidRPr="00243259">
        <w:rPr>
          <w:rFonts w:eastAsia="Times New Roman"/>
          <w:bCs/>
          <w:szCs w:val="21"/>
          <w:lang w:val="en-GB" w:eastAsia="ja-JP"/>
        </w:rPr>
        <w:t>ProvideLocationInformation</w:t>
      </w:r>
      <w:proofErr w:type="spellEnd"/>
      <w:r w:rsidRPr="00243259">
        <w:rPr>
          <w:rFonts w:eastAsia="Times New Roman"/>
          <w:bCs/>
          <w:szCs w:val="21"/>
          <w:lang w:val="en-GB" w:eastAsia="ja-JP"/>
        </w:rPr>
        <w:t xml:space="preserve"> are used to transfer integrity KPIs/results, respectively, for GNSS positioning at least for UE-based mode.</w:t>
      </w:r>
    </w:p>
    <w:p w14:paraId="29957549" w14:textId="37F2D7E4" w:rsidR="008A3A5C" w:rsidRPr="00243259" w:rsidRDefault="009E56A4" w:rsidP="00164C86">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243259">
        <w:rPr>
          <w:rFonts w:eastAsia="Times New Roman"/>
          <w:bCs/>
          <w:szCs w:val="21"/>
          <w:lang w:val="en-GB" w:eastAsia="ja-JP"/>
        </w:rPr>
        <w:t xml:space="preserve">RAN2 confirms that LPP messages </w:t>
      </w:r>
      <w:proofErr w:type="spellStart"/>
      <w:r w:rsidRPr="00243259">
        <w:rPr>
          <w:rFonts w:eastAsia="Times New Roman"/>
          <w:bCs/>
          <w:szCs w:val="21"/>
          <w:lang w:val="en-GB" w:eastAsia="ja-JP"/>
        </w:rPr>
        <w:t>RequestAssistanceData</w:t>
      </w:r>
      <w:proofErr w:type="spellEnd"/>
      <w:r w:rsidRPr="00243259">
        <w:rPr>
          <w:rFonts w:eastAsia="Times New Roman"/>
          <w:bCs/>
          <w:szCs w:val="21"/>
          <w:lang w:val="en-GB" w:eastAsia="ja-JP"/>
        </w:rPr>
        <w:t xml:space="preserve"> and </w:t>
      </w:r>
      <w:proofErr w:type="spellStart"/>
      <w:r w:rsidRPr="00243259">
        <w:rPr>
          <w:rFonts w:eastAsia="Times New Roman"/>
          <w:bCs/>
          <w:szCs w:val="21"/>
          <w:lang w:val="en-GB" w:eastAsia="ja-JP"/>
        </w:rPr>
        <w:t>ProvideAssistanceData</w:t>
      </w:r>
      <w:proofErr w:type="spellEnd"/>
      <w:r w:rsidRPr="00243259">
        <w:rPr>
          <w:rFonts w:eastAsia="Times New Roman"/>
          <w:bCs/>
          <w:szCs w:val="21"/>
          <w:lang w:val="en-GB" w:eastAsia="ja-JP"/>
        </w:rPr>
        <w:t xml:space="preserve"> are used to transfer integrity assistance data for GNSS positioning at least for UE-based mode.</w:t>
      </w:r>
    </w:p>
    <w:p w14:paraId="7A51127A" w14:textId="46ABDB71" w:rsidR="00273981" w:rsidRPr="00243259" w:rsidRDefault="00273981" w:rsidP="00273981">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bookmarkStart w:id="6" w:name="_Hlk91690736"/>
      <w:r w:rsidRPr="00243259">
        <w:rPr>
          <w:rFonts w:eastAsia="Times New Roman"/>
          <w:bCs/>
          <w:szCs w:val="21"/>
          <w:lang w:val="en-GB" w:eastAsia="ja-JP"/>
        </w:rPr>
        <w:t>Pursue LMF-based integrity on a best-effort basis in Rel-17.</w:t>
      </w:r>
    </w:p>
    <w:bookmarkEnd w:id="6"/>
    <w:p w14:paraId="3CF3D7C7" w14:textId="57A59FBB" w:rsidR="00BA2630" w:rsidRPr="00243259" w:rsidRDefault="00586F94" w:rsidP="00A40632">
      <w:pPr>
        <w:widowControl/>
        <w:overflowPunct w:val="0"/>
        <w:autoSpaceDE w:val="0"/>
        <w:autoSpaceDN w:val="0"/>
        <w:adjustRightInd w:val="0"/>
        <w:spacing w:beforeLines="50" w:before="120" w:after="120" w:line="288" w:lineRule="auto"/>
        <w:textAlignment w:val="baseline"/>
        <w:rPr>
          <w:rFonts w:eastAsia="宋体"/>
          <w:szCs w:val="21"/>
          <w:lang w:val="en-GB"/>
        </w:rPr>
      </w:pPr>
      <w:r w:rsidRPr="00243259">
        <w:rPr>
          <w:rFonts w:eastAsia="宋体"/>
          <w:szCs w:val="21"/>
          <w:lang w:val="en-GB"/>
        </w:rPr>
        <w:t xml:space="preserve">In this </w:t>
      </w:r>
      <w:r w:rsidRPr="00243259">
        <w:rPr>
          <w:rFonts w:eastAsia="宋体" w:hint="eastAsia"/>
          <w:szCs w:val="21"/>
          <w:lang w:val="en-GB"/>
        </w:rPr>
        <w:t>con</w:t>
      </w:r>
      <w:r w:rsidRPr="00243259">
        <w:rPr>
          <w:rFonts w:eastAsia="宋体"/>
          <w:szCs w:val="21"/>
          <w:lang w:val="en-GB"/>
        </w:rPr>
        <w:t xml:space="preserve">tribution, we would like to discuss </w:t>
      </w:r>
      <w:r w:rsidR="008A0354" w:rsidRPr="00243259">
        <w:rPr>
          <w:rFonts w:eastAsia="宋体"/>
          <w:szCs w:val="21"/>
          <w:lang w:val="en-GB"/>
        </w:rPr>
        <w:t xml:space="preserve">some </w:t>
      </w:r>
      <w:r w:rsidR="004434DD" w:rsidRPr="00243259">
        <w:rPr>
          <w:rFonts w:eastAsia="宋体"/>
          <w:szCs w:val="21"/>
          <w:lang w:val="en-GB"/>
        </w:rPr>
        <w:t>issues</w:t>
      </w:r>
      <w:r w:rsidR="003464D3" w:rsidRPr="00243259">
        <w:rPr>
          <w:rFonts w:eastAsia="宋体"/>
          <w:szCs w:val="21"/>
          <w:lang w:val="en-GB"/>
        </w:rPr>
        <w:t xml:space="preserve"> for GNSS positioning integrity</w:t>
      </w:r>
      <w:r w:rsidR="00640946" w:rsidRPr="00243259">
        <w:rPr>
          <w:rFonts w:eastAsia="宋体" w:hint="eastAsia"/>
          <w:szCs w:val="21"/>
          <w:lang w:val="en-GB"/>
        </w:rPr>
        <w:t>,</w:t>
      </w:r>
    </w:p>
    <w:p w14:paraId="315F3735" w14:textId="0C15BEE4" w:rsidR="004434DD" w:rsidRPr="00243259" w:rsidRDefault="004434DD" w:rsidP="004434DD">
      <w:pPr>
        <w:pStyle w:val="ab"/>
        <w:widowControl/>
        <w:numPr>
          <w:ilvl w:val="0"/>
          <w:numId w:val="26"/>
        </w:numPr>
        <w:overflowPunct w:val="0"/>
        <w:autoSpaceDE w:val="0"/>
        <w:autoSpaceDN w:val="0"/>
        <w:adjustRightInd w:val="0"/>
        <w:spacing w:after="120" w:line="288" w:lineRule="auto"/>
        <w:textAlignment w:val="baseline"/>
        <w:rPr>
          <w:rFonts w:eastAsia="宋体"/>
          <w:szCs w:val="21"/>
          <w:lang w:val="en-GB"/>
        </w:rPr>
      </w:pPr>
      <w:r w:rsidRPr="00243259">
        <w:rPr>
          <w:rFonts w:eastAsia="宋体"/>
          <w:szCs w:val="21"/>
          <w:lang w:val="en-GB"/>
        </w:rPr>
        <w:t>The content of integrity results;</w:t>
      </w:r>
    </w:p>
    <w:p w14:paraId="3948D9AA" w14:textId="4BC3573D" w:rsidR="004434DD" w:rsidRPr="00243259" w:rsidRDefault="004434DD" w:rsidP="004434DD">
      <w:pPr>
        <w:pStyle w:val="ab"/>
        <w:widowControl/>
        <w:numPr>
          <w:ilvl w:val="0"/>
          <w:numId w:val="26"/>
        </w:numPr>
        <w:overflowPunct w:val="0"/>
        <w:autoSpaceDE w:val="0"/>
        <w:autoSpaceDN w:val="0"/>
        <w:adjustRightInd w:val="0"/>
        <w:spacing w:after="120" w:line="288" w:lineRule="auto"/>
        <w:textAlignment w:val="baseline"/>
        <w:rPr>
          <w:rFonts w:eastAsia="宋体"/>
          <w:szCs w:val="21"/>
          <w:lang w:val="en-GB"/>
        </w:rPr>
      </w:pPr>
      <w:r w:rsidRPr="00243259">
        <w:rPr>
          <w:rFonts w:eastAsia="宋体"/>
          <w:szCs w:val="21"/>
          <w:lang w:val="en-GB"/>
        </w:rPr>
        <w:t>UE feared events for LMF-based integrity;</w:t>
      </w:r>
    </w:p>
    <w:p w14:paraId="1FF690E9" w14:textId="30B4E113" w:rsidR="004434DD" w:rsidRPr="00243259" w:rsidRDefault="004434DD" w:rsidP="004434DD">
      <w:pPr>
        <w:pStyle w:val="ab"/>
        <w:widowControl/>
        <w:numPr>
          <w:ilvl w:val="0"/>
          <w:numId w:val="26"/>
        </w:numPr>
        <w:overflowPunct w:val="0"/>
        <w:autoSpaceDE w:val="0"/>
        <w:autoSpaceDN w:val="0"/>
        <w:adjustRightInd w:val="0"/>
        <w:spacing w:after="120" w:line="288" w:lineRule="auto"/>
        <w:textAlignment w:val="baseline"/>
        <w:rPr>
          <w:rFonts w:eastAsia="宋体"/>
          <w:szCs w:val="21"/>
          <w:lang w:val="en-GB"/>
        </w:rPr>
      </w:pPr>
      <w:r w:rsidRPr="00243259">
        <w:rPr>
          <w:rFonts w:eastAsia="宋体"/>
          <w:szCs w:val="21"/>
          <w:lang w:val="en-GB"/>
        </w:rPr>
        <w:t>Signalling and procedures for LMF-based integrity.</w:t>
      </w:r>
    </w:p>
    <w:bookmarkEnd w:id="2"/>
    <w:p w14:paraId="32FD5DB6" w14:textId="57EDC1E3" w:rsidR="008831AE" w:rsidRPr="000E2541" w:rsidRDefault="007A1BBC" w:rsidP="000E2541">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314337">
        <w:rPr>
          <w:rFonts w:ascii="Arial" w:eastAsia="宋体" w:hAnsi="Arial"/>
          <w:sz w:val="36"/>
          <w:szCs w:val="36"/>
          <w:lang w:val="en-GB"/>
        </w:rPr>
        <w:t xml:space="preserve"> </w:t>
      </w:r>
      <w:r w:rsidR="00F26A12" w:rsidRPr="00F26A12">
        <w:rPr>
          <w:rFonts w:ascii="Arial" w:eastAsia="宋体" w:hAnsi="Arial" w:hint="eastAsia"/>
          <w:sz w:val="36"/>
          <w:szCs w:val="36"/>
          <w:lang w:val="en-GB"/>
        </w:rPr>
        <w:t>Discussion</w:t>
      </w:r>
    </w:p>
    <w:p w14:paraId="20F8D686" w14:textId="2537EAA7" w:rsidR="00927AB4" w:rsidRPr="0039014E" w:rsidRDefault="00B0409E" w:rsidP="00876277">
      <w:pPr>
        <w:widowControl/>
        <w:overflowPunct w:val="0"/>
        <w:autoSpaceDE w:val="0"/>
        <w:autoSpaceDN w:val="0"/>
        <w:adjustRightInd w:val="0"/>
        <w:spacing w:after="120" w:line="288" w:lineRule="auto"/>
        <w:textAlignment w:val="baseline"/>
        <w:rPr>
          <w:rFonts w:eastAsia="宋体"/>
          <w:szCs w:val="21"/>
          <w:lang w:val="en-GB"/>
        </w:rPr>
      </w:pPr>
      <w:bookmarkStart w:id="7" w:name="_Hlk76572957"/>
      <w:r w:rsidRPr="0039014E">
        <w:rPr>
          <w:rFonts w:eastAsia="宋体"/>
          <w:bCs/>
          <w:szCs w:val="21"/>
        </w:rPr>
        <w:t xml:space="preserve">In </w:t>
      </w:r>
      <w:r w:rsidR="00314337" w:rsidRPr="0039014E">
        <w:rPr>
          <w:rFonts w:eastAsia="宋体"/>
          <w:szCs w:val="21"/>
        </w:rPr>
        <w:t xml:space="preserve">the </w:t>
      </w:r>
      <w:r w:rsidRPr="0039014E">
        <w:rPr>
          <w:rFonts w:eastAsia="宋体"/>
          <w:szCs w:val="21"/>
          <w:lang w:val="en-GB"/>
        </w:rPr>
        <w:t>[Post114-</w:t>
      </w:r>
      <w:proofErr w:type="gramStart"/>
      <w:r w:rsidRPr="0039014E">
        <w:rPr>
          <w:rFonts w:eastAsia="宋体"/>
          <w:szCs w:val="21"/>
          <w:lang w:val="en-GB"/>
        </w:rPr>
        <w:t>e][</w:t>
      </w:r>
      <w:proofErr w:type="gramEnd"/>
      <w:r w:rsidRPr="0039014E">
        <w:rPr>
          <w:rFonts w:eastAsia="宋体"/>
          <w:szCs w:val="21"/>
          <w:lang w:val="en-GB"/>
        </w:rPr>
        <w:t xml:space="preserve">601] </w:t>
      </w:r>
      <w:r w:rsidR="001212CA" w:rsidRPr="0039014E">
        <w:rPr>
          <w:rFonts w:eastAsia="宋体"/>
          <w:szCs w:val="21"/>
          <w:lang w:val="en-GB"/>
        </w:rPr>
        <w:t>email discussion</w:t>
      </w:r>
      <w:r w:rsidR="00805DCF" w:rsidRPr="0039014E">
        <w:rPr>
          <w:rFonts w:eastAsia="宋体"/>
          <w:szCs w:val="21"/>
          <w:lang w:val="en-GB"/>
        </w:rPr>
        <w:t>[</w:t>
      </w:r>
      <w:r w:rsidR="00123479" w:rsidRPr="0039014E">
        <w:rPr>
          <w:rFonts w:eastAsia="宋体"/>
          <w:szCs w:val="21"/>
          <w:lang w:val="en-GB"/>
        </w:rPr>
        <w:t>1</w:t>
      </w:r>
      <w:r w:rsidR="00805DCF" w:rsidRPr="0039014E">
        <w:rPr>
          <w:rFonts w:eastAsia="宋体"/>
          <w:szCs w:val="21"/>
          <w:lang w:val="en-GB"/>
        </w:rPr>
        <w:t>]</w:t>
      </w:r>
      <w:r w:rsidR="001212CA" w:rsidRPr="0039014E">
        <w:rPr>
          <w:rFonts w:eastAsia="宋体"/>
          <w:szCs w:val="21"/>
          <w:lang w:val="en-GB"/>
        </w:rPr>
        <w:t xml:space="preserve">, the reported </w:t>
      </w:r>
      <w:bookmarkStart w:id="8" w:name="_Hlk84925979"/>
      <w:r w:rsidR="001212CA" w:rsidRPr="0039014E">
        <w:rPr>
          <w:rFonts w:eastAsia="宋体"/>
          <w:szCs w:val="21"/>
          <w:lang w:val="en-GB"/>
        </w:rPr>
        <w:t>integrity results</w:t>
      </w:r>
      <w:bookmarkEnd w:id="8"/>
      <w:r w:rsidR="001212CA" w:rsidRPr="0039014E">
        <w:rPr>
          <w:rFonts w:eastAsia="宋体"/>
          <w:szCs w:val="21"/>
          <w:lang w:val="en-GB"/>
        </w:rPr>
        <w:t xml:space="preserve"> were discussed. </w:t>
      </w:r>
      <w:r w:rsidR="00D63EE7" w:rsidRPr="0039014E">
        <w:rPr>
          <w:rFonts w:eastAsia="宋体"/>
          <w:szCs w:val="21"/>
          <w:lang w:val="en-GB"/>
        </w:rPr>
        <w:t>Firstly, we think</w:t>
      </w:r>
      <w:r w:rsidR="00AD111C" w:rsidRPr="0039014E">
        <w:rPr>
          <w:rFonts w:eastAsia="宋体"/>
          <w:szCs w:val="21"/>
          <w:lang w:val="en-GB"/>
        </w:rPr>
        <w:t xml:space="preserve"> the LCS client doesn’t need to know the achieved KPIs which are different from the requested KPIs</w:t>
      </w:r>
      <w:r w:rsidR="00227134" w:rsidRPr="0039014E">
        <w:rPr>
          <w:rFonts w:eastAsia="宋体"/>
          <w:szCs w:val="21"/>
          <w:lang w:val="en-GB"/>
        </w:rPr>
        <w:t xml:space="preserve"> and PL is only calculated according to the requested KPIs</w:t>
      </w:r>
      <w:r w:rsidR="00AD111C" w:rsidRPr="0039014E">
        <w:rPr>
          <w:rFonts w:eastAsia="宋体"/>
          <w:szCs w:val="21"/>
          <w:lang w:val="en-GB"/>
        </w:rPr>
        <w:t>. Because the LCS client</w:t>
      </w:r>
      <w:r w:rsidR="00367097" w:rsidRPr="0039014E">
        <w:rPr>
          <w:rFonts w:eastAsia="宋体"/>
          <w:szCs w:val="21"/>
          <w:lang w:val="en-GB"/>
        </w:rPr>
        <w:t xml:space="preserve"> just cares whether its required KPIs is met or not</w:t>
      </w:r>
      <w:r w:rsidR="00856FC4" w:rsidRPr="0039014E">
        <w:rPr>
          <w:rFonts w:eastAsia="宋体"/>
          <w:szCs w:val="21"/>
          <w:lang w:val="en-GB"/>
        </w:rPr>
        <w:t xml:space="preserve">. Secondly, </w:t>
      </w:r>
      <w:r w:rsidR="00227134" w:rsidRPr="0039014E">
        <w:rPr>
          <w:rFonts w:eastAsia="宋体"/>
          <w:szCs w:val="21"/>
          <w:lang w:val="en-GB"/>
        </w:rPr>
        <w:t>the TIR, AL, TTA used in the integrity calculation may need to be reported when the LCS client provides several requested KPIs, but we think the LCS client doesn’t need to provide several requested KPIs because the most preferred KPIs are enough</w:t>
      </w:r>
      <w:r w:rsidR="0078771C" w:rsidRPr="0039014E">
        <w:rPr>
          <w:rFonts w:eastAsia="宋体"/>
          <w:szCs w:val="21"/>
          <w:lang w:val="en-GB"/>
        </w:rPr>
        <w:t>, which is used to evaluate the PL</w:t>
      </w:r>
      <w:r w:rsidR="00227134" w:rsidRPr="0039014E">
        <w:rPr>
          <w:rFonts w:eastAsia="宋体"/>
          <w:szCs w:val="21"/>
          <w:lang w:val="en-GB"/>
        </w:rPr>
        <w:t>.</w:t>
      </w:r>
      <w:r w:rsidR="00A13F63" w:rsidRPr="0039014E">
        <w:rPr>
          <w:rFonts w:eastAsia="宋体"/>
          <w:szCs w:val="21"/>
          <w:lang w:val="en-GB"/>
        </w:rPr>
        <w:t xml:space="preserve"> So, we have the following proposal,</w:t>
      </w:r>
    </w:p>
    <w:p w14:paraId="7D578DFD" w14:textId="61608AFF" w:rsidR="00A1742D" w:rsidRPr="0039014E" w:rsidRDefault="00A1742D" w:rsidP="00A1742D">
      <w:pPr>
        <w:widowControl/>
        <w:overflowPunct w:val="0"/>
        <w:autoSpaceDE w:val="0"/>
        <w:autoSpaceDN w:val="0"/>
        <w:adjustRightInd w:val="0"/>
        <w:spacing w:after="120" w:line="288" w:lineRule="auto"/>
        <w:textAlignment w:val="baseline"/>
        <w:rPr>
          <w:rFonts w:eastAsia="宋体"/>
          <w:b/>
          <w:bCs/>
          <w:szCs w:val="21"/>
          <w:lang w:val="en-GB"/>
        </w:rPr>
      </w:pPr>
      <w:r w:rsidRPr="0039014E">
        <w:rPr>
          <w:rFonts w:eastAsia="宋体"/>
          <w:b/>
          <w:bCs/>
          <w:szCs w:val="21"/>
          <w:lang w:val="en-GB"/>
        </w:rPr>
        <w:t>P</w:t>
      </w:r>
      <w:r w:rsidRPr="0039014E">
        <w:rPr>
          <w:rFonts w:eastAsia="宋体" w:hint="eastAsia"/>
          <w:b/>
          <w:bCs/>
          <w:szCs w:val="21"/>
          <w:lang w:val="en-GB"/>
        </w:rPr>
        <w:t>ro</w:t>
      </w:r>
      <w:r w:rsidRPr="0039014E">
        <w:rPr>
          <w:rFonts w:eastAsia="宋体"/>
          <w:b/>
          <w:bCs/>
          <w:szCs w:val="21"/>
          <w:lang w:val="en-GB"/>
        </w:rPr>
        <w:t xml:space="preserve">posal 1: </w:t>
      </w:r>
      <w:r w:rsidR="007120B4" w:rsidRPr="0039014E">
        <w:rPr>
          <w:rFonts w:eastAsia="宋体"/>
          <w:b/>
          <w:bCs/>
          <w:szCs w:val="21"/>
          <w:lang w:val="en-GB"/>
        </w:rPr>
        <w:t>No need to include t</w:t>
      </w:r>
      <w:r w:rsidRPr="0039014E">
        <w:rPr>
          <w:rFonts w:eastAsia="宋体"/>
          <w:b/>
          <w:bCs/>
          <w:szCs w:val="21"/>
          <w:lang w:val="en-GB"/>
        </w:rPr>
        <w:t>he TIR, AL, TTA used in the integrity calculation in the integrity results.</w:t>
      </w:r>
    </w:p>
    <w:p w14:paraId="571BB3F1" w14:textId="13D8B8E9" w:rsidR="001B70C5" w:rsidRPr="0039014E" w:rsidRDefault="001B70C5" w:rsidP="001B70C5">
      <w:pPr>
        <w:widowControl/>
        <w:overflowPunct w:val="0"/>
        <w:autoSpaceDE w:val="0"/>
        <w:autoSpaceDN w:val="0"/>
        <w:adjustRightInd w:val="0"/>
        <w:spacing w:after="120" w:line="288" w:lineRule="auto"/>
        <w:textAlignment w:val="baseline"/>
        <w:rPr>
          <w:rFonts w:eastAsia="宋体"/>
          <w:szCs w:val="21"/>
        </w:rPr>
      </w:pPr>
      <w:r w:rsidRPr="0039014E">
        <w:rPr>
          <w:rFonts w:eastAsia="宋体"/>
          <w:szCs w:val="21"/>
          <w:lang w:val="en-GB"/>
        </w:rPr>
        <w:t>UE feared events for LMF-based integrity w</w:t>
      </w:r>
      <w:r w:rsidR="002C2666" w:rsidRPr="0039014E">
        <w:rPr>
          <w:rFonts w:eastAsia="宋体"/>
          <w:szCs w:val="21"/>
          <w:lang w:val="en-GB"/>
        </w:rPr>
        <w:t>ere</w:t>
      </w:r>
      <w:r w:rsidRPr="0039014E">
        <w:rPr>
          <w:rFonts w:eastAsia="宋体"/>
          <w:szCs w:val="21"/>
          <w:lang w:val="en-GB"/>
        </w:rPr>
        <w:t xml:space="preserve"> discussed in the previous meetings. According to TR38.857[2], UE feared events include GNSS receiver measurement error, hardware faults, and </w:t>
      </w:r>
      <w:r w:rsidRPr="0039014E">
        <w:rPr>
          <w:szCs w:val="21"/>
        </w:rPr>
        <w:t>software faults</w:t>
      </w:r>
      <w:r w:rsidRPr="0039014E">
        <w:rPr>
          <w:rFonts w:eastAsia="宋体"/>
          <w:szCs w:val="21"/>
        </w:rPr>
        <w:t>. These three sources are UE-specific and different for different vendors, so it is difficult to define what are the specific hardware and software faults and GNSS receiver measurement error</w:t>
      </w:r>
      <w:r w:rsidR="0010576F" w:rsidRPr="0039014E">
        <w:rPr>
          <w:rFonts w:eastAsia="宋体"/>
          <w:szCs w:val="21"/>
        </w:rPr>
        <w:t>s</w:t>
      </w:r>
      <w:r w:rsidRPr="0039014E">
        <w:rPr>
          <w:rFonts w:eastAsia="宋体"/>
          <w:szCs w:val="21"/>
        </w:rPr>
        <w:t>. Then we have the following proposal,</w:t>
      </w:r>
    </w:p>
    <w:p w14:paraId="3BD14741" w14:textId="77777777" w:rsidR="00A97B82" w:rsidRPr="0039014E" w:rsidRDefault="00A97B82" w:rsidP="00A97B82">
      <w:pPr>
        <w:widowControl/>
        <w:overflowPunct w:val="0"/>
        <w:autoSpaceDE w:val="0"/>
        <w:autoSpaceDN w:val="0"/>
        <w:adjustRightInd w:val="0"/>
        <w:spacing w:beforeLines="50" w:before="120" w:after="120" w:line="288" w:lineRule="auto"/>
        <w:textAlignment w:val="baseline"/>
        <w:rPr>
          <w:rFonts w:eastAsia="宋体"/>
          <w:b/>
          <w:bCs/>
          <w:szCs w:val="21"/>
          <w:lang w:val="en-GB"/>
        </w:rPr>
      </w:pPr>
      <w:r w:rsidRPr="0039014E">
        <w:rPr>
          <w:rFonts w:eastAsia="宋体"/>
          <w:b/>
          <w:bCs/>
          <w:szCs w:val="21"/>
          <w:lang w:val="en-GB"/>
        </w:rPr>
        <w:lastRenderedPageBreak/>
        <w:t xml:space="preserve">Proposal 2: UE feared events are not considered </w:t>
      </w:r>
      <w:r>
        <w:rPr>
          <w:rFonts w:eastAsia="宋体" w:hint="eastAsia"/>
          <w:b/>
          <w:bCs/>
          <w:szCs w:val="21"/>
          <w:lang w:val="en-GB"/>
        </w:rPr>
        <w:t>w</w:t>
      </w:r>
      <w:r>
        <w:rPr>
          <w:rFonts w:eastAsia="宋体"/>
          <w:b/>
          <w:bCs/>
          <w:szCs w:val="21"/>
          <w:lang w:val="en-GB"/>
        </w:rPr>
        <w:t>hen</w:t>
      </w:r>
      <w:r w:rsidRPr="0039014E">
        <w:rPr>
          <w:rFonts w:eastAsia="宋体"/>
          <w:b/>
          <w:bCs/>
          <w:szCs w:val="21"/>
          <w:lang w:val="en-GB"/>
        </w:rPr>
        <w:t xml:space="preserve"> </w:t>
      </w:r>
      <w:r>
        <w:rPr>
          <w:rFonts w:eastAsia="宋体"/>
          <w:b/>
          <w:bCs/>
          <w:szCs w:val="21"/>
          <w:lang w:val="en-GB"/>
        </w:rPr>
        <w:t>calculating</w:t>
      </w:r>
      <w:r w:rsidRPr="0039014E">
        <w:rPr>
          <w:rFonts w:eastAsia="宋体"/>
          <w:b/>
          <w:bCs/>
          <w:szCs w:val="21"/>
          <w:lang w:val="en-GB"/>
        </w:rPr>
        <w:t xml:space="preserve"> the LMF-based integrity.</w:t>
      </w:r>
    </w:p>
    <w:p w14:paraId="2BB63BB8" w14:textId="4EC78E42" w:rsidR="000F18CB" w:rsidRPr="0039014E" w:rsidRDefault="00C94D94" w:rsidP="00876277">
      <w:pPr>
        <w:widowControl/>
        <w:overflowPunct w:val="0"/>
        <w:autoSpaceDE w:val="0"/>
        <w:autoSpaceDN w:val="0"/>
        <w:adjustRightInd w:val="0"/>
        <w:spacing w:after="120" w:line="288" w:lineRule="auto"/>
        <w:textAlignment w:val="baseline"/>
        <w:rPr>
          <w:rFonts w:eastAsia="宋体"/>
          <w:szCs w:val="21"/>
          <w:lang w:val="en-GB"/>
        </w:rPr>
      </w:pPr>
      <w:bookmarkStart w:id="9" w:name="_GoBack"/>
      <w:bookmarkEnd w:id="9"/>
      <w:r w:rsidRPr="0039014E">
        <w:rPr>
          <w:rFonts w:eastAsia="宋体"/>
          <w:szCs w:val="21"/>
          <w:lang w:val="en-GB"/>
        </w:rPr>
        <w:t>In RAN2#116 meeting, we have agreed that LMF-based integrity</w:t>
      </w:r>
      <w:r w:rsidR="004629E2" w:rsidRPr="0039014E">
        <w:rPr>
          <w:rFonts w:eastAsia="宋体"/>
          <w:szCs w:val="21"/>
          <w:lang w:val="en-GB"/>
        </w:rPr>
        <w:t xml:space="preserve"> is pursued</w:t>
      </w:r>
      <w:r w:rsidRPr="0039014E">
        <w:rPr>
          <w:rFonts w:eastAsia="宋体"/>
          <w:szCs w:val="21"/>
          <w:lang w:val="en-GB"/>
        </w:rPr>
        <w:t xml:space="preserve"> on a best-effort basis in Rel-17.</w:t>
      </w:r>
      <w:r w:rsidR="00E871B6" w:rsidRPr="0039014E">
        <w:rPr>
          <w:rFonts w:eastAsia="宋体"/>
          <w:szCs w:val="21"/>
          <w:lang w:val="en-GB"/>
        </w:rPr>
        <w:t xml:space="preserve"> </w:t>
      </w:r>
      <w:r w:rsidR="000F18CB" w:rsidRPr="0039014E">
        <w:rPr>
          <w:rFonts w:eastAsia="宋体"/>
          <w:szCs w:val="21"/>
          <w:lang w:val="en-GB"/>
        </w:rPr>
        <w:t xml:space="preserve">According to TR38.857[2], the specific signalling for MO-LR/MT-LR with LMF-based integrity is </w:t>
      </w:r>
      <w:r w:rsidR="002A0FE6" w:rsidRPr="0039014E">
        <w:rPr>
          <w:rFonts w:eastAsia="宋体"/>
          <w:szCs w:val="21"/>
          <w:lang w:val="en-GB"/>
        </w:rPr>
        <w:t>quoted as below,</w:t>
      </w:r>
    </w:p>
    <w:p w14:paraId="58A95B15" w14:textId="20E22DDD" w:rsidR="009E0415" w:rsidRPr="0039014E" w:rsidRDefault="009E0415" w:rsidP="009E0415">
      <w:pPr>
        <w:widowControl/>
        <w:overflowPunct w:val="0"/>
        <w:autoSpaceDE w:val="0"/>
        <w:autoSpaceDN w:val="0"/>
        <w:adjustRightInd w:val="0"/>
        <w:spacing w:afterLines="50" w:after="120" w:line="288" w:lineRule="auto"/>
        <w:jc w:val="center"/>
        <w:textAlignment w:val="baseline"/>
        <w:rPr>
          <w:rFonts w:eastAsia="宋体"/>
          <w:b/>
          <w:bCs/>
          <w:szCs w:val="21"/>
        </w:rPr>
      </w:pPr>
      <w:bookmarkStart w:id="10" w:name="_Hlk91751440"/>
      <w:r w:rsidRPr="0039014E">
        <w:rPr>
          <w:rFonts w:eastAsia="宋体"/>
          <w:b/>
          <w:bCs/>
          <w:szCs w:val="21"/>
        </w:rPr>
        <w:t>Table 1: Summary of UE-assisted (LMF-Based) positioning integrity mode considerations</w:t>
      </w:r>
      <w:bookmarkEnd w:id="10"/>
    </w:p>
    <w:tbl>
      <w:tblPr>
        <w:tblStyle w:val="3"/>
        <w:tblW w:w="5000" w:type="pct"/>
        <w:tblLook w:val="04A0" w:firstRow="1" w:lastRow="0" w:firstColumn="1" w:lastColumn="0" w:noHBand="0" w:noVBand="1"/>
      </w:tblPr>
      <w:tblGrid>
        <w:gridCol w:w="1780"/>
        <w:gridCol w:w="1012"/>
        <w:gridCol w:w="1535"/>
        <w:gridCol w:w="1535"/>
        <w:gridCol w:w="1847"/>
        <w:gridCol w:w="1920"/>
      </w:tblGrid>
      <w:tr w:rsidR="002B3C80" w:rsidRPr="0039014E" w14:paraId="4DCED668" w14:textId="77777777" w:rsidTr="00161DEF">
        <w:trPr>
          <w:trHeight w:val="695"/>
        </w:trPr>
        <w:tc>
          <w:tcPr>
            <w:tcW w:w="931" w:type="pct"/>
          </w:tcPr>
          <w:p w14:paraId="4137B5FA" w14:textId="77777777" w:rsidR="002B3C80" w:rsidRPr="0039014E" w:rsidRDefault="002B3C80" w:rsidP="002B3C80">
            <w:pPr>
              <w:widowControl/>
              <w:spacing w:after="180"/>
              <w:rPr>
                <w:b/>
                <w:bCs/>
                <w:sz w:val="21"/>
                <w:szCs w:val="21"/>
                <w:lang w:eastAsia="en-US"/>
              </w:rPr>
            </w:pPr>
            <w:bookmarkStart w:id="11" w:name="_Hlk90453189"/>
            <w:bookmarkStart w:id="12" w:name="_Hlk88818353"/>
            <w:r w:rsidRPr="0039014E">
              <w:rPr>
                <w:b/>
                <w:bCs/>
                <w:sz w:val="21"/>
                <w:szCs w:val="21"/>
                <w:lang w:eastAsia="en-US"/>
              </w:rPr>
              <w:t>Positioning Integrity Mode</w:t>
            </w:r>
          </w:p>
        </w:tc>
        <w:tc>
          <w:tcPr>
            <w:tcW w:w="532" w:type="pct"/>
          </w:tcPr>
          <w:p w14:paraId="114D08E5" w14:textId="77777777" w:rsidR="002B3C80" w:rsidRPr="0039014E" w:rsidRDefault="002B3C80" w:rsidP="002B3C80">
            <w:pPr>
              <w:widowControl/>
              <w:spacing w:after="180"/>
              <w:rPr>
                <w:b/>
                <w:bCs/>
                <w:sz w:val="21"/>
                <w:szCs w:val="21"/>
                <w:lang w:eastAsia="en-US"/>
              </w:rPr>
            </w:pPr>
            <w:r w:rsidRPr="0039014E">
              <w:rPr>
                <w:b/>
                <w:bCs/>
                <w:sz w:val="21"/>
                <w:szCs w:val="21"/>
                <w:lang w:eastAsia="en-US"/>
              </w:rPr>
              <w:t>Location service type</w:t>
            </w:r>
          </w:p>
        </w:tc>
        <w:tc>
          <w:tcPr>
            <w:tcW w:w="784" w:type="pct"/>
          </w:tcPr>
          <w:p w14:paraId="535B0132" w14:textId="77777777" w:rsidR="002B3C80" w:rsidRPr="0039014E" w:rsidRDefault="002B3C80" w:rsidP="002B3C80">
            <w:pPr>
              <w:widowControl/>
              <w:rPr>
                <w:b/>
                <w:bCs/>
                <w:sz w:val="21"/>
                <w:szCs w:val="21"/>
                <w:lang w:eastAsia="en-US"/>
              </w:rPr>
            </w:pPr>
            <w:r w:rsidRPr="0039014E">
              <w:rPr>
                <w:b/>
                <w:bCs/>
                <w:sz w:val="21"/>
                <w:szCs w:val="21"/>
                <w:lang w:eastAsia="en-US"/>
              </w:rPr>
              <w:t xml:space="preserve">Source of KPIs* </w:t>
            </w:r>
          </w:p>
        </w:tc>
        <w:tc>
          <w:tcPr>
            <w:tcW w:w="784" w:type="pct"/>
          </w:tcPr>
          <w:p w14:paraId="6549CA5B" w14:textId="77777777" w:rsidR="002B3C80" w:rsidRPr="0039014E" w:rsidRDefault="002B3C80" w:rsidP="002B3C80">
            <w:pPr>
              <w:widowControl/>
              <w:rPr>
                <w:sz w:val="21"/>
                <w:szCs w:val="21"/>
                <w:lang w:eastAsia="en-US"/>
              </w:rPr>
            </w:pPr>
            <w:r w:rsidRPr="0039014E">
              <w:rPr>
                <w:b/>
                <w:bCs/>
                <w:sz w:val="21"/>
                <w:szCs w:val="21"/>
                <w:lang w:eastAsia="en-US"/>
              </w:rPr>
              <w:t>Source of Integrity results*</w:t>
            </w:r>
          </w:p>
        </w:tc>
        <w:tc>
          <w:tcPr>
            <w:tcW w:w="966" w:type="pct"/>
          </w:tcPr>
          <w:p w14:paraId="5AE4F42D" w14:textId="77777777" w:rsidR="002B3C80" w:rsidRPr="0039014E" w:rsidRDefault="002B3C80" w:rsidP="002B3C80">
            <w:pPr>
              <w:widowControl/>
              <w:rPr>
                <w:b/>
                <w:bCs/>
                <w:sz w:val="21"/>
                <w:szCs w:val="21"/>
                <w:lang w:eastAsia="en-US"/>
              </w:rPr>
            </w:pPr>
            <w:r w:rsidRPr="0039014E">
              <w:rPr>
                <w:b/>
                <w:bCs/>
                <w:sz w:val="21"/>
                <w:szCs w:val="21"/>
                <w:lang w:eastAsia="en-US"/>
              </w:rPr>
              <w:t xml:space="preserve"> Positioning Integrity assistance information** </w:t>
            </w:r>
          </w:p>
        </w:tc>
        <w:tc>
          <w:tcPr>
            <w:tcW w:w="1003" w:type="pct"/>
          </w:tcPr>
          <w:p w14:paraId="1C784A80" w14:textId="77777777" w:rsidR="002B3C80" w:rsidRPr="0039014E" w:rsidRDefault="002B3C80" w:rsidP="002B3C80">
            <w:pPr>
              <w:widowControl/>
              <w:rPr>
                <w:b/>
                <w:bCs/>
                <w:sz w:val="21"/>
                <w:szCs w:val="21"/>
                <w:lang w:eastAsia="en-US"/>
              </w:rPr>
            </w:pPr>
            <w:r w:rsidRPr="0039014E">
              <w:rPr>
                <w:b/>
                <w:bCs/>
                <w:sz w:val="21"/>
                <w:szCs w:val="21"/>
                <w:lang w:eastAsia="en-US"/>
              </w:rPr>
              <w:t xml:space="preserve">Specification impact </w:t>
            </w:r>
          </w:p>
        </w:tc>
      </w:tr>
      <w:bookmarkEnd w:id="11"/>
      <w:tr w:rsidR="004D5E1D" w:rsidRPr="0039014E" w14:paraId="446D6086" w14:textId="77777777" w:rsidTr="00161DEF">
        <w:tc>
          <w:tcPr>
            <w:tcW w:w="931" w:type="pct"/>
            <w:vMerge w:val="restart"/>
          </w:tcPr>
          <w:p w14:paraId="13043FAE" w14:textId="77777777" w:rsidR="004D5E1D" w:rsidRPr="0039014E" w:rsidRDefault="004D5E1D" w:rsidP="002B3C80">
            <w:pPr>
              <w:widowControl/>
              <w:spacing w:after="180"/>
              <w:rPr>
                <w:sz w:val="21"/>
                <w:szCs w:val="21"/>
                <w:lang w:eastAsia="en-US"/>
              </w:rPr>
            </w:pPr>
            <w:r w:rsidRPr="0039014E">
              <w:rPr>
                <w:sz w:val="21"/>
                <w:szCs w:val="21"/>
                <w:lang w:eastAsia="en-US"/>
              </w:rPr>
              <w:t>LMF-based: Positioning integrity result is derived by the LMF</w:t>
            </w:r>
          </w:p>
        </w:tc>
        <w:tc>
          <w:tcPr>
            <w:tcW w:w="532" w:type="pct"/>
          </w:tcPr>
          <w:p w14:paraId="250BBF45" w14:textId="77777777" w:rsidR="004D5E1D" w:rsidRPr="0039014E" w:rsidRDefault="004D5E1D" w:rsidP="002B3C80">
            <w:pPr>
              <w:widowControl/>
              <w:spacing w:after="180"/>
              <w:rPr>
                <w:sz w:val="21"/>
                <w:szCs w:val="21"/>
                <w:lang w:eastAsia="en-US"/>
              </w:rPr>
            </w:pPr>
            <w:r w:rsidRPr="0039014E">
              <w:rPr>
                <w:sz w:val="21"/>
                <w:szCs w:val="21"/>
                <w:lang w:eastAsia="en-US"/>
              </w:rPr>
              <w:t>MO-LR</w:t>
            </w:r>
          </w:p>
        </w:tc>
        <w:tc>
          <w:tcPr>
            <w:tcW w:w="784" w:type="pct"/>
          </w:tcPr>
          <w:p w14:paraId="4EB5715D" w14:textId="77777777" w:rsidR="004D5E1D" w:rsidRPr="0039014E" w:rsidRDefault="004D5E1D" w:rsidP="002B3C80">
            <w:pPr>
              <w:widowControl/>
              <w:spacing w:after="180"/>
              <w:rPr>
                <w:sz w:val="21"/>
                <w:szCs w:val="21"/>
                <w:lang w:eastAsia="en-US"/>
              </w:rPr>
            </w:pPr>
            <w:r w:rsidRPr="0039014E">
              <w:rPr>
                <w:sz w:val="21"/>
                <w:szCs w:val="21"/>
                <w:lang w:eastAsia="en-US"/>
              </w:rPr>
              <w:t>From UE</w:t>
            </w:r>
          </w:p>
        </w:tc>
        <w:tc>
          <w:tcPr>
            <w:tcW w:w="784" w:type="pct"/>
          </w:tcPr>
          <w:p w14:paraId="21CAD893" w14:textId="77777777" w:rsidR="004D5E1D" w:rsidRPr="0039014E" w:rsidRDefault="004D5E1D" w:rsidP="002B3C80">
            <w:pPr>
              <w:widowControl/>
              <w:spacing w:after="180"/>
              <w:rPr>
                <w:sz w:val="21"/>
                <w:szCs w:val="21"/>
                <w:lang w:eastAsia="en-US"/>
              </w:rPr>
            </w:pPr>
            <w:r w:rsidRPr="0039014E">
              <w:rPr>
                <w:sz w:val="21"/>
                <w:szCs w:val="21"/>
                <w:lang w:eastAsia="en-US"/>
              </w:rPr>
              <w:t>From LMF</w:t>
            </w:r>
          </w:p>
        </w:tc>
        <w:tc>
          <w:tcPr>
            <w:tcW w:w="966" w:type="pct"/>
          </w:tcPr>
          <w:p w14:paraId="7DE3466E" w14:textId="77777777" w:rsidR="004D5E1D" w:rsidRPr="0039014E" w:rsidRDefault="004D5E1D" w:rsidP="002B3C80">
            <w:pPr>
              <w:widowControl/>
              <w:spacing w:after="60"/>
              <w:rPr>
                <w:sz w:val="21"/>
                <w:szCs w:val="21"/>
                <w:lang w:eastAsia="en-US"/>
              </w:rPr>
            </w:pPr>
            <w:r w:rsidRPr="0039014E">
              <w:rPr>
                <w:sz w:val="21"/>
                <w:szCs w:val="21"/>
                <w:lang w:eastAsia="en-US"/>
              </w:rPr>
              <w:t xml:space="preserve">From GNSS corrections provider (external source) to LMF: </w:t>
            </w:r>
          </w:p>
          <w:p w14:paraId="1311F1A9" w14:textId="77777777" w:rsidR="004D5E1D" w:rsidRPr="0039014E" w:rsidRDefault="004D5E1D" w:rsidP="002B3C80">
            <w:pPr>
              <w:widowControl/>
              <w:rPr>
                <w:sz w:val="21"/>
                <w:szCs w:val="21"/>
                <w:lang w:eastAsia="en-US"/>
              </w:rPr>
            </w:pPr>
            <w:r w:rsidRPr="0039014E">
              <w:rPr>
                <w:sz w:val="21"/>
                <w:szCs w:val="21"/>
                <w:lang w:eastAsia="en-US"/>
              </w:rPr>
              <w:t>- Feared events in the GNSS Assistance Data</w:t>
            </w:r>
          </w:p>
          <w:p w14:paraId="32709213" w14:textId="77777777" w:rsidR="004D5E1D" w:rsidRPr="0039014E" w:rsidRDefault="004D5E1D" w:rsidP="002B3C80">
            <w:pPr>
              <w:widowControl/>
              <w:rPr>
                <w:sz w:val="21"/>
                <w:szCs w:val="21"/>
                <w:lang w:eastAsia="en-US"/>
              </w:rPr>
            </w:pPr>
            <w:r w:rsidRPr="0039014E">
              <w:rPr>
                <w:sz w:val="21"/>
                <w:szCs w:val="21"/>
                <w:lang w:eastAsia="en-US"/>
              </w:rPr>
              <w:t>- Feared events in transmitting the data to the UE</w:t>
            </w:r>
          </w:p>
          <w:p w14:paraId="23A0A6CA" w14:textId="77777777" w:rsidR="004D5E1D" w:rsidRPr="0039014E" w:rsidRDefault="004D5E1D" w:rsidP="002B3C80">
            <w:pPr>
              <w:widowControl/>
              <w:spacing w:after="180"/>
              <w:rPr>
                <w:sz w:val="21"/>
                <w:szCs w:val="21"/>
                <w:lang w:eastAsia="en-US"/>
              </w:rPr>
            </w:pPr>
            <w:r w:rsidRPr="0039014E">
              <w:rPr>
                <w:sz w:val="21"/>
                <w:szCs w:val="21"/>
                <w:lang w:eastAsia="en-US"/>
              </w:rPr>
              <w:t>- GNSS feared events</w:t>
            </w:r>
          </w:p>
          <w:p w14:paraId="652B5C96" w14:textId="77777777" w:rsidR="004D5E1D" w:rsidRPr="0039014E" w:rsidRDefault="004D5E1D" w:rsidP="002B3C80">
            <w:pPr>
              <w:widowControl/>
              <w:spacing w:after="60"/>
              <w:rPr>
                <w:sz w:val="21"/>
                <w:szCs w:val="21"/>
                <w:lang w:eastAsia="en-US"/>
              </w:rPr>
            </w:pPr>
            <w:r w:rsidRPr="0039014E">
              <w:rPr>
                <w:sz w:val="21"/>
                <w:szCs w:val="21"/>
                <w:lang w:eastAsia="en-US"/>
              </w:rPr>
              <w:t>From UE to LMF:</w:t>
            </w:r>
          </w:p>
          <w:p w14:paraId="4B8BD217" w14:textId="77777777" w:rsidR="004D5E1D" w:rsidRPr="0039014E" w:rsidRDefault="004D5E1D" w:rsidP="002B3C80">
            <w:pPr>
              <w:widowControl/>
              <w:spacing w:after="180"/>
              <w:rPr>
                <w:sz w:val="21"/>
                <w:szCs w:val="21"/>
                <w:lang w:eastAsia="en-US"/>
              </w:rPr>
            </w:pPr>
            <w:r w:rsidRPr="0039014E">
              <w:rPr>
                <w:sz w:val="21"/>
                <w:szCs w:val="21"/>
                <w:lang w:eastAsia="en-US"/>
              </w:rPr>
              <w:t>- UE feared events</w:t>
            </w:r>
          </w:p>
          <w:p w14:paraId="4E078FE6" w14:textId="77777777" w:rsidR="004D5E1D" w:rsidRPr="0039014E" w:rsidRDefault="004D5E1D" w:rsidP="002B3C80">
            <w:pPr>
              <w:widowControl/>
              <w:spacing w:after="180"/>
              <w:rPr>
                <w:sz w:val="21"/>
                <w:szCs w:val="21"/>
                <w:lang w:eastAsia="en-US"/>
              </w:rPr>
            </w:pPr>
            <w:r w:rsidRPr="0039014E">
              <w:rPr>
                <w:sz w:val="21"/>
                <w:szCs w:val="21"/>
                <w:lang w:eastAsia="en-US"/>
              </w:rPr>
              <w:t>- GNSS feared events</w:t>
            </w:r>
          </w:p>
        </w:tc>
        <w:tc>
          <w:tcPr>
            <w:tcW w:w="1003" w:type="pct"/>
          </w:tcPr>
          <w:p w14:paraId="132858B4" w14:textId="77777777" w:rsidR="004D5E1D" w:rsidRPr="0039014E" w:rsidRDefault="004D5E1D" w:rsidP="002B3C80">
            <w:pPr>
              <w:widowControl/>
              <w:spacing w:after="180"/>
              <w:rPr>
                <w:sz w:val="21"/>
                <w:szCs w:val="21"/>
                <w:lang w:eastAsia="en-US"/>
              </w:rPr>
            </w:pPr>
            <w:r w:rsidRPr="0039014E">
              <w:rPr>
                <w:sz w:val="21"/>
                <w:szCs w:val="21"/>
                <w:lang w:eastAsia="en-US"/>
              </w:rPr>
              <w:t>Procedure to transfer Integrity assistance information and KPIs from UE to LMF</w:t>
            </w:r>
          </w:p>
          <w:p w14:paraId="0DDFA552" w14:textId="77777777" w:rsidR="004D5E1D" w:rsidRPr="0039014E" w:rsidRDefault="004D5E1D" w:rsidP="002B3C80">
            <w:pPr>
              <w:widowControl/>
              <w:spacing w:after="180"/>
              <w:rPr>
                <w:sz w:val="21"/>
                <w:szCs w:val="21"/>
                <w:lang w:eastAsia="en-US"/>
              </w:rPr>
            </w:pPr>
            <w:r w:rsidRPr="0039014E">
              <w:rPr>
                <w:sz w:val="21"/>
                <w:szCs w:val="21"/>
                <w:lang w:eastAsia="en-US"/>
              </w:rPr>
              <w:t xml:space="preserve">Procedure to transfer Integrity results from LMF to UE </w:t>
            </w:r>
          </w:p>
          <w:p w14:paraId="57D5E98B" w14:textId="77777777" w:rsidR="004D5E1D" w:rsidRPr="0039014E" w:rsidRDefault="004D5E1D" w:rsidP="002B3C80">
            <w:pPr>
              <w:widowControl/>
              <w:spacing w:after="180"/>
              <w:rPr>
                <w:sz w:val="21"/>
                <w:szCs w:val="21"/>
                <w:lang w:eastAsia="en-US"/>
              </w:rPr>
            </w:pPr>
          </w:p>
        </w:tc>
      </w:tr>
      <w:tr w:rsidR="004D5E1D" w:rsidRPr="0039014E" w14:paraId="2EB2D3DC" w14:textId="77777777" w:rsidTr="00161DEF">
        <w:tc>
          <w:tcPr>
            <w:tcW w:w="931" w:type="pct"/>
            <w:vMerge/>
          </w:tcPr>
          <w:p w14:paraId="336111FB" w14:textId="244F3E5C" w:rsidR="004D5E1D" w:rsidRPr="0039014E" w:rsidRDefault="004D5E1D" w:rsidP="004D5E1D">
            <w:pPr>
              <w:widowControl/>
              <w:spacing w:after="180"/>
              <w:rPr>
                <w:sz w:val="21"/>
                <w:szCs w:val="21"/>
                <w:lang w:eastAsia="en-US"/>
              </w:rPr>
            </w:pPr>
          </w:p>
        </w:tc>
        <w:tc>
          <w:tcPr>
            <w:tcW w:w="532" w:type="pct"/>
          </w:tcPr>
          <w:p w14:paraId="2DFB9E2E" w14:textId="649C2523" w:rsidR="004D5E1D" w:rsidRPr="0039014E" w:rsidRDefault="004D5E1D" w:rsidP="004D5E1D">
            <w:pPr>
              <w:widowControl/>
              <w:spacing w:after="180"/>
              <w:rPr>
                <w:sz w:val="21"/>
                <w:szCs w:val="21"/>
                <w:lang w:eastAsia="en-US"/>
              </w:rPr>
            </w:pPr>
            <w:r w:rsidRPr="0039014E">
              <w:rPr>
                <w:sz w:val="21"/>
                <w:szCs w:val="21"/>
                <w:lang w:eastAsia="en-US"/>
              </w:rPr>
              <w:t>MT-LR</w:t>
            </w:r>
          </w:p>
        </w:tc>
        <w:tc>
          <w:tcPr>
            <w:tcW w:w="784" w:type="pct"/>
          </w:tcPr>
          <w:p w14:paraId="5549AEDE" w14:textId="77777777" w:rsidR="004D5E1D" w:rsidRPr="0039014E" w:rsidRDefault="004D5E1D" w:rsidP="004D5E1D">
            <w:pPr>
              <w:widowControl/>
              <w:spacing w:after="180"/>
              <w:rPr>
                <w:sz w:val="21"/>
                <w:szCs w:val="21"/>
                <w:lang w:eastAsia="en-US"/>
              </w:rPr>
            </w:pPr>
            <w:r w:rsidRPr="0039014E">
              <w:rPr>
                <w:sz w:val="21"/>
                <w:szCs w:val="21"/>
                <w:lang w:eastAsia="en-US"/>
              </w:rPr>
              <w:t>LMF implementation</w:t>
            </w:r>
          </w:p>
          <w:p w14:paraId="28F015F1" w14:textId="77777777" w:rsidR="004D5E1D" w:rsidRPr="0039014E" w:rsidRDefault="004D5E1D" w:rsidP="004D5E1D">
            <w:pPr>
              <w:widowControl/>
              <w:spacing w:after="180"/>
              <w:rPr>
                <w:sz w:val="21"/>
                <w:szCs w:val="21"/>
                <w:lang w:eastAsia="en-US"/>
              </w:rPr>
            </w:pPr>
          </w:p>
        </w:tc>
        <w:tc>
          <w:tcPr>
            <w:tcW w:w="784" w:type="pct"/>
          </w:tcPr>
          <w:p w14:paraId="1D86801E" w14:textId="06C65DDB" w:rsidR="004D5E1D" w:rsidRPr="0039014E" w:rsidRDefault="004D5E1D" w:rsidP="004D5E1D">
            <w:pPr>
              <w:widowControl/>
              <w:spacing w:after="180"/>
              <w:rPr>
                <w:sz w:val="21"/>
                <w:szCs w:val="21"/>
                <w:lang w:eastAsia="en-US"/>
              </w:rPr>
            </w:pPr>
            <w:r w:rsidRPr="0039014E">
              <w:rPr>
                <w:sz w:val="21"/>
                <w:szCs w:val="21"/>
                <w:lang w:eastAsia="en-US"/>
              </w:rPr>
              <w:t>LMF internal implementation</w:t>
            </w:r>
          </w:p>
        </w:tc>
        <w:tc>
          <w:tcPr>
            <w:tcW w:w="966" w:type="pct"/>
          </w:tcPr>
          <w:p w14:paraId="030B60EC" w14:textId="77777777" w:rsidR="004D5E1D" w:rsidRPr="0039014E" w:rsidRDefault="004D5E1D" w:rsidP="004D5E1D">
            <w:pPr>
              <w:widowControl/>
              <w:spacing w:after="60"/>
              <w:rPr>
                <w:sz w:val="21"/>
                <w:szCs w:val="21"/>
                <w:lang w:eastAsia="en-US"/>
              </w:rPr>
            </w:pPr>
            <w:r w:rsidRPr="0039014E">
              <w:rPr>
                <w:sz w:val="21"/>
                <w:szCs w:val="21"/>
                <w:lang w:eastAsia="en-US"/>
              </w:rPr>
              <w:t xml:space="preserve">From GNSS corrections provider (external source) to LMF: </w:t>
            </w:r>
          </w:p>
          <w:p w14:paraId="6691E059" w14:textId="77777777" w:rsidR="004D5E1D" w:rsidRPr="0039014E" w:rsidRDefault="004D5E1D" w:rsidP="004D5E1D">
            <w:pPr>
              <w:widowControl/>
              <w:rPr>
                <w:sz w:val="21"/>
                <w:szCs w:val="21"/>
                <w:lang w:eastAsia="en-US"/>
              </w:rPr>
            </w:pPr>
            <w:r w:rsidRPr="0039014E">
              <w:rPr>
                <w:sz w:val="21"/>
                <w:szCs w:val="21"/>
                <w:lang w:eastAsia="en-US"/>
              </w:rPr>
              <w:t>- Feared events in the GNSS Assistance Data</w:t>
            </w:r>
          </w:p>
          <w:p w14:paraId="0558B365" w14:textId="77777777" w:rsidR="004D5E1D" w:rsidRPr="0039014E" w:rsidRDefault="004D5E1D" w:rsidP="004D5E1D">
            <w:pPr>
              <w:widowControl/>
              <w:rPr>
                <w:sz w:val="21"/>
                <w:szCs w:val="21"/>
                <w:lang w:eastAsia="en-US"/>
              </w:rPr>
            </w:pPr>
            <w:r w:rsidRPr="0039014E">
              <w:rPr>
                <w:sz w:val="21"/>
                <w:szCs w:val="21"/>
                <w:lang w:eastAsia="en-US"/>
              </w:rPr>
              <w:t>- Feared events in transmitting the data to the UE</w:t>
            </w:r>
          </w:p>
          <w:p w14:paraId="36E6D3E0" w14:textId="77777777" w:rsidR="004D5E1D" w:rsidRPr="0039014E" w:rsidRDefault="004D5E1D" w:rsidP="004D5E1D">
            <w:pPr>
              <w:widowControl/>
              <w:spacing w:after="180"/>
              <w:rPr>
                <w:sz w:val="21"/>
                <w:szCs w:val="21"/>
                <w:lang w:eastAsia="en-US"/>
              </w:rPr>
            </w:pPr>
            <w:r w:rsidRPr="0039014E">
              <w:rPr>
                <w:sz w:val="21"/>
                <w:szCs w:val="21"/>
                <w:lang w:eastAsia="en-US"/>
              </w:rPr>
              <w:t>- GNSS feared events</w:t>
            </w:r>
          </w:p>
          <w:p w14:paraId="505B1C54" w14:textId="77777777" w:rsidR="004D5E1D" w:rsidRPr="0039014E" w:rsidRDefault="004D5E1D" w:rsidP="004D5E1D">
            <w:pPr>
              <w:widowControl/>
              <w:spacing w:after="60"/>
              <w:rPr>
                <w:sz w:val="21"/>
                <w:szCs w:val="21"/>
                <w:lang w:eastAsia="en-US"/>
              </w:rPr>
            </w:pPr>
            <w:r w:rsidRPr="0039014E">
              <w:rPr>
                <w:sz w:val="21"/>
                <w:szCs w:val="21"/>
                <w:lang w:eastAsia="en-US"/>
              </w:rPr>
              <w:t>From UE to LMF:</w:t>
            </w:r>
          </w:p>
          <w:p w14:paraId="525AA831" w14:textId="77777777" w:rsidR="004D5E1D" w:rsidRPr="0039014E" w:rsidRDefault="004D5E1D" w:rsidP="004D5E1D">
            <w:pPr>
              <w:widowControl/>
              <w:spacing w:after="180"/>
              <w:rPr>
                <w:sz w:val="21"/>
                <w:szCs w:val="21"/>
                <w:lang w:eastAsia="en-US"/>
              </w:rPr>
            </w:pPr>
            <w:r w:rsidRPr="0039014E">
              <w:rPr>
                <w:sz w:val="21"/>
                <w:szCs w:val="21"/>
                <w:lang w:eastAsia="en-US"/>
              </w:rPr>
              <w:t>- UE feared events</w:t>
            </w:r>
          </w:p>
          <w:p w14:paraId="4BEDAFE7" w14:textId="7AF34C4B" w:rsidR="004D5E1D" w:rsidRPr="0039014E" w:rsidRDefault="004D5E1D" w:rsidP="004D5E1D">
            <w:pPr>
              <w:widowControl/>
              <w:spacing w:after="60"/>
              <w:rPr>
                <w:sz w:val="21"/>
                <w:szCs w:val="21"/>
                <w:lang w:eastAsia="en-US"/>
              </w:rPr>
            </w:pPr>
            <w:r w:rsidRPr="0039014E">
              <w:rPr>
                <w:sz w:val="21"/>
                <w:szCs w:val="21"/>
                <w:lang w:eastAsia="en-US"/>
              </w:rPr>
              <w:t>- GNSS feared events</w:t>
            </w:r>
          </w:p>
        </w:tc>
        <w:tc>
          <w:tcPr>
            <w:tcW w:w="1003" w:type="pct"/>
          </w:tcPr>
          <w:p w14:paraId="62C2DA0C" w14:textId="77777777" w:rsidR="004D5E1D" w:rsidRPr="0039014E" w:rsidRDefault="004D5E1D" w:rsidP="004D5E1D">
            <w:pPr>
              <w:widowControl/>
              <w:spacing w:after="180"/>
              <w:rPr>
                <w:rFonts w:eastAsia="Yu Mincho"/>
                <w:sz w:val="21"/>
                <w:szCs w:val="21"/>
              </w:rPr>
            </w:pPr>
            <w:r w:rsidRPr="0039014E">
              <w:rPr>
                <w:sz w:val="21"/>
                <w:szCs w:val="21"/>
                <w:lang w:eastAsia="en-US"/>
              </w:rPr>
              <w:t>Procedure to transfer Integrity assistance information from UE to LMF</w:t>
            </w:r>
            <w:r w:rsidRPr="0039014E">
              <w:rPr>
                <w:rFonts w:eastAsia="Yu Mincho"/>
                <w:sz w:val="21"/>
                <w:szCs w:val="21"/>
              </w:rPr>
              <w:t xml:space="preserve"> </w:t>
            </w:r>
          </w:p>
          <w:p w14:paraId="788202D0" w14:textId="77777777" w:rsidR="004D5E1D" w:rsidRPr="0039014E" w:rsidRDefault="004D5E1D" w:rsidP="004D5E1D">
            <w:pPr>
              <w:widowControl/>
              <w:spacing w:after="180"/>
              <w:rPr>
                <w:sz w:val="21"/>
                <w:szCs w:val="21"/>
                <w:lang w:eastAsia="en-US"/>
              </w:rPr>
            </w:pPr>
          </w:p>
        </w:tc>
      </w:tr>
      <w:bookmarkEnd w:id="12"/>
    </w:tbl>
    <w:p w14:paraId="32FEE34E" w14:textId="6FE89E31" w:rsidR="002A0FE6" w:rsidRPr="0039014E" w:rsidRDefault="002A0FE6" w:rsidP="000670DC">
      <w:pPr>
        <w:widowControl/>
        <w:overflowPunct w:val="0"/>
        <w:autoSpaceDE w:val="0"/>
        <w:autoSpaceDN w:val="0"/>
        <w:adjustRightInd w:val="0"/>
        <w:spacing w:line="288" w:lineRule="auto"/>
        <w:textAlignment w:val="baseline"/>
        <w:rPr>
          <w:rFonts w:eastAsia="宋体"/>
          <w:szCs w:val="21"/>
        </w:rPr>
      </w:pPr>
    </w:p>
    <w:p w14:paraId="464E79C2" w14:textId="46E186F9" w:rsidR="00C94F99" w:rsidRPr="0039014E" w:rsidRDefault="00E871B6" w:rsidP="00876277">
      <w:pPr>
        <w:widowControl/>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In the next section, the </w:t>
      </w:r>
      <w:r w:rsidR="002A0FE6" w:rsidRPr="0039014E">
        <w:rPr>
          <w:rFonts w:eastAsia="宋体"/>
          <w:szCs w:val="21"/>
          <w:lang w:val="en-GB"/>
        </w:rPr>
        <w:t xml:space="preserve">specific </w:t>
      </w:r>
      <w:r w:rsidRPr="0039014E">
        <w:rPr>
          <w:rFonts w:eastAsia="宋体"/>
          <w:szCs w:val="21"/>
          <w:lang w:val="en-GB"/>
        </w:rPr>
        <w:t>signalling and procedure for MO-LR with LMF-based integrity and MT-LR with LMF-based integrity are discussed.</w:t>
      </w:r>
    </w:p>
    <w:p w14:paraId="5CB9EB1B" w14:textId="210D306E" w:rsidR="00084BD8" w:rsidRPr="0039014E" w:rsidRDefault="00084BD8" w:rsidP="00876277">
      <w:pPr>
        <w:widowControl/>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Regarding the MO-LR with LMF-based integrity, </w:t>
      </w:r>
      <w:r w:rsidRPr="0039014E">
        <w:rPr>
          <w:rFonts w:eastAsia="宋体" w:hint="eastAsia"/>
          <w:szCs w:val="21"/>
          <w:lang w:val="en-GB"/>
        </w:rPr>
        <w:t>the</w:t>
      </w:r>
      <w:r w:rsidRPr="0039014E">
        <w:rPr>
          <w:rFonts w:eastAsia="宋体"/>
          <w:szCs w:val="21"/>
          <w:lang w:val="en-GB"/>
        </w:rPr>
        <w:t xml:space="preserve"> </w:t>
      </w:r>
      <w:r w:rsidRPr="0039014E">
        <w:rPr>
          <w:rFonts w:eastAsia="宋体" w:hint="eastAsia"/>
          <w:szCs w:val="21"/>
          <w:lang w:val="en-GB"/>
        </w:rPr>
        <w:t>fi</w:t>
      </w:r>
      <w:r w:rsidRPr="0039014E">
        <w:rPr>
          <w:rFonts w:eastAsia="宋体"/>
          <w:szCs w:val="21"/>
          <w:lang w:val="en-GB"/>
        </w:rPr>
        <w:t xml:space="preserve">gure for the whole procedure </w:t>
      </w:r>
      <w:r w:rsidR="000F18CB" w:rsidRPr="0039014E">
        <w:rPr>
          <w:rFonts w:eastAsia="宋体"/>
          <w:szCs w:val="21"/>
          <w:lang w:val="en-GB"/>
        </w:rPr>
        <w:t>can be</w:t>
      </w:r>
      <w:r w:rsidRPr="0039014E">
        <w:rPr>
          <w:rFonts w:eastAsia="宋体"/>
          <w:szCs w:val="21"/>
          <w:lang w:val="en-GB"/>
        </w:rPr>
        <w:t xml:space="preserve"> as below,</w:t>
      </w:r>
    </w:p>
    <w:p w14:paraId="44EF6EB8" w14:textId="478EB6DE" w:rsidR="001F4DBA" w:rsidRDefault="002E63D8" w:rsidP="00876277">
      <w:pPr>
        <w:widowControl/>
        <w:overflowPunct w:val="0"/>
        <w:autoSpaceDE w:val="0"/>
        <w:autoSpaceDN w:val="0"/>
        <w:adjustRightInd w:val="0"/>
        <w:spacing w:after="120" w:line="288" w:lineRule="auto"/>
        <w:textAlignment w:val="baseline"/>
        <w:rPr>
          <w:rFonts w:eastAsia="宋体"/>
          <w:sz w:val="20"/>
          <w:szCs w:val="20"/>
          <w:lang w:val="en-GB"/>
        </w:rPr>
      </w:pPr>
      <w:r w:rsidRPr="006B02CC">
        <w:rPr>
          <w:rFonts w:eastAsia="Times New Roman"/>
          <w:sz w:val="20"/>
          <w:szCs w:val="20"/>
          <w:lang w:val="en-GB" w:eastAsia="ja-JP"/>
        </w:rPr>
        <w:object w:dxaOrig="11790" w:dyaOrig="7620" w14:anchorId="3EF23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2pt;height:362.4pt" o:ole="">
            <v:imagedata r:id="rId7" o:title=""/>
          </v:shape>
          <o:OLEObject Type="Embed" ProgID="Visio.Drawing.11" ShapeID="_x0000_i1025" DrawAspect="Content" ObjectID="_1703415939" r:id="rId8"/>
        </w:object>
      </w:r>
    </w:p>
    <w:p w14:paraId="4FC3818F" w14:textId="6A08E09D" w:rsidR="00170DED" w:rsidRPr="00E54BFD" w:rsidRDefault="00170DED" w:rsidP="00E54BFD">
      <w:pPr>
        <w:widowControl/>
        <w:overflowPunct w:val="0"/>
        <w:autoSpaceDE w:val="0"/>
        <w:autoSpaceDN w:val="0"/>
        <w:adjustRightInd w:val="0"/>
        <w:spacing w:afterLines="50" w:after="120" w:line="288" w:lineRule="auto"/>
        <w:jc w:val="center"/>
        <w:textAlignment w:val="baseline"/>
        <w:rPr>
          <w:rFonts w:eastAsia="宋体"/>
          <w:b/>
          <w:bCs/>
          <w:szCs w:val="21"/>
        </w:rPr>
      </w:pPr>
      <w:r w:rsidRPr="00E54BFD">
        <w:rPr>
          <w:rFonts w:eastAsia="宋体"/>
          <w:b/>
          <w:bCs/>
          <w:szCs w:val="21"/>
        </w:rPr>
        <w:t xml:space="preserve">Figure 1: The </w:t>
      </w:r>
      <w:proofErr w:type="spellStart"/>
      <w:r w:rsidRPr="00E54BFD">
        <w:rPr>
          <w:rFonts w:eastAsia="宋体"/>
          <w:b/>
          <w:bCs/>
          <w:szCs w:val="21"/>
        </w:rPr>
        <w:t>signalling</w:t>
      </w:r>
      <w:proofErr w:type="spellEnd"/>
      <w:r w:rsidRPr="00E54BFD">
        <w:rPr>
          <w:rFonts w:eastAsia="宋体"/>
          <w:b/>
          <w:bCs/>
          <w:szCs w:val="21"/>
        </w:rPr>
        <w:t xml:space="preserve"> procedure for MO-LR with LMF-based integrity</w:t>
      </w:r>
    </w:p>
    <w:p w14:paraId="4F6C7D77" w14:textId="026BFE14" w:rsidR="006D3AAB" w:rsidRPr="0039014E" w:rsidRDefault="0094205B" w:rsidP="0087126A">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1: </w:t>
      </w:r>
      <w:r w:rsidR="0087126A" w:rsidRPr="0039014E">
        <w:rPr>
          <w:rFonts w:eastAsia="宋体"/>
          <w:szCs w:val="21"/>
          <w:lang w:val="en-GB"/>
        </w:rPr>
        <w:t xml:space="preserve">The UE sends an MO-LR location service request message to the AMF. The MO-LR location service request message carries </w:t>
      </w:r>
      <w:bookmarkStart w:id="13" w:name="_Hlk91753946"/>
      <w:r w:rsidR="0087126A" w:rsidRPr="0039014E">
        <w:rPr>
          <w:rFonts w:eastAsia="宋体"/>
          <w:szCs w:val="21"/>
          <w:lang w:val="en-GB"/>
        </w:rPr>
        <w:t>the transfer location information LPP PDU</w:t>
      </w:r>
      <w:bookmarkEnd w:id="13"/>
      <w:r w:rsidR="0087126A" w:rsidRPr="0039014E">
        <w:rPr>
          <w:rFonts w:eastAsia="宋体"/>
          <w:szCs w:val="21"/>
          <w:lang w:val="en-GB"/>
        </w:rPr>
        <w:t xml:space="preserve"> indicat</w:t>
      </w:r>
      <w:r w:rsidR="00240482" w:rsidRPr="0039014E">
        <w:rPr>
          <w:rFonts w:eastAsia="宋体"/>
          <w:szCs w:val="21"/>
          <w:lang w:val="en-GB"/>
        </w:rPr>
        <w:t>ing</w:t>
      </w:r>
      <w:r w:rsidR="0087126A" w:rsidRPr="0039014E">
        <w:rPr>
          <w:rFonts w:eastAsia="宋体"/>
          <w:szCs w:val="21"/>
          <w:lang w:val="en-GB"/>
        </w:rPr>
        <w:t xml:space="preserve"> the integrity KPIs.</w:t>
      </w:r>
    </w:p>
    <w:p w14:paraId="71B1ABB0" w14:textId="03FF08EE" w:rsidR="0087126A" w:rsidRPr="0039014E" w:rsidRDefault="00240482" w:rsidP="0087126A">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2: The AMF invokes the </w:t>
      </w:r>
      <w:proofErr w:type="spellStart"/>
      <w:r w:rsidRPr="0039014E">
        <w:rPr>
          <w:rFonts w:eastAsia="宋体"/>
          <w:szCs w:val="21"/>
          <w:lang w:val="en-GB"/>
        </w:rPr>
        <w:t>Nlmf</w:t>
      </w:r>
      <w:proofErr w:type="spellEnd"/>
      <w:r w:rsidRPr="0039014E">
        <w:rPr>
          <w:rFonts w:eastAsia="宋体"/>
          <w:szCs w:val="21"/>
          <w:lang w:val="en-GB"/>
        </w:rPr>
        <w:t xml:space="preserve"> Determine Location Request service operation towards the </w:t>
      </w:r>
      <w:proofErr w:type="spellStart"/>
      <w:r w:rsidRPr="0039014E">
        <w:rPr>
          <w:rFonts w:eastAsia="宋体"/>
          <w:szCs w:val="21"/>
          <w:lang w:val="en-GB"/>
        </w:rPr>
        <w:t>LMFand</w:t>
      </w:r>
      <w:proofErr w:type="spellEnd"/>
      <w:r w:rsidRPr="0039014E">
        <w:rPr>
          <w:rFonts w:eastAsia="宋体"/>
          <w:szCs w:val="21"/>
          <w:lang w:val="en-GB"/>
        </w:rPr>
        <w:t xml:space="preserve"> includes the transfer location information LPP PDU received in step 1.</w:t>
      </w:r>
    </w:p>
    <w:p w14:paraId="47B23C8E" w14:textId="3217F3FB" w:rsidR="006B0688" w:rsidRPr="0039014E" w:rsidRDefault="006B0688" w:rsidP="005270E9">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3: </w:t>
      </w:r>
      <w:r w:rsidR="005964D1" w:rsidRPr="0039014E">
        <w:rPr>
          <w:rFonts w:eastAsia="宋体"/>
          <w:szCs w:val="21"/>
          <w:lang w:val="en-GB"/>
        </w:rPr>
        <w:t xml:space="preserve">The capability transfer procedure, the assistance data transfer procedure, and the location information transfer procedure are performed as the normal positioning procedure. Besides, LMF will request UE’s integrity capabilities via the </w:t>
      </w:r>
      <w:proofErr w:type="spellStart"/>
      <w:r w:rsidR="005964D1" w:rsidRPr="0039014E">
        <w:rPr>
          <w:rFonts w:eastAsia="宋体"/>
          <w:szCs w:val="21"/>
          <w:lang w:val="en-GB"/>
        </w:rPr>
        <w:t>RequestCapabilities</w:t>
      </w:r>
      <w:proofErr w:type="spellEnd"/>
      <w:r w:rsidR="005964D1" w:rsidRPr="0039014E">
        <w:rPr>
          <w:rFonts w:eastAsia="宋体"/>
          <w:szCs w:val="21"/>
          <w:lang w:val="en-GB"/>
        </w:rPr>
        <w:t xml:space="preserve"> message and UE will provide its integrity capabilities to LMF via the </w:t>
      </w:r>
      <w:proofErr w:type="spellStart"/>
      <w:r w:rsidR="005964D1" w:rsidRPr="0039014E">
        <w:rPr>
          <w:rFonts w:eastAsia="宋体"/>
          <w:szCs w:val="21"/>
          <w:lang w:val="en-GB"/>
        </w:rPr>
        <w:t>ProvideCapabilities</w:t>
      </w:r>
      <w:proofErr w:type="spellEnd"/>
      <w:r w:rsidR="005964D1" w:rsidRPr="0039014E">
        <w:rPr>
          <w:rFonts w:eastAsia="宋体"/>
          <w:szCs w:val="21"/>
          <w:lang w:val="en-GB"/>
        </w:rPr>
        <w:t xml:space="preserve"> message. LMF will request integrity assistance </w:t>
      </w:r>
      <w:proofErr w:type="gramStart"/>
      <w:r w:rsidR="005964D1" w:rsidRPr="0039014E">
        <w:rPr>
          <w:rFonts w:eastAsia="宋体"/>
          <w:szCs w:val="21"/>
          <w:lang w:val="en-GB"/>
        </w:rPr>
        <w:t>data(</w:t>
      </w:r>
      <w:proofErr w:type="gramEnd"/>
      <w:r w:rsidR="005964D1" w:rsidRPr="0039014E">
        <w:rPr>
          <w:rFonts w:eastAsia="宋体"/>
          <w:szCs w:val="21"/>
          <w:lang w:val="en-GB"/>
        </w:rPr>
        <w:t xml:space="preserve">e.g., UE feared events and local environment feared events) from UE via the </w:t>
      </w:r>
      <w:proofErr w:type="spellStart"/>
      <w:r w:rsidR="005964D1" w:rsidRPr="0039014E">
        <w:rPr>
          <w:rFonts w:eastAsia="宋体"/>
          <w:szCs w:val="21"/>
          <w:lang w:val="en-GB"/>
        </w:rPr>
        <w:t>RequestLocationInformation</w:t>
      </w:r>
      <w:proofErr w:type="spellEnd"/>
      <w:r w:rsidR="005964D1" w:rsidRPr="0039014E">
        <w:rPr>
          <w:rFonts w:eastAsia="宋体"/>
          <w:szCs w:val="21"/>
          <w:lang w:val="en-GB"/>
        </w:rPr>
        <w:t xml:space="preserve"> message and UE will provide integrity assistance data to LMF via the </w:t>
      </w:r>
      <w:proofErr w:type="spellStart"/>
      <w:r w:rsidR="005964D1" w:rsidRPr="0039014E">
        <w:rPr>
          <w:rFonts w:eastAsia="宋体"/>
          <w:szCs w:val="21"/>
          <w:lang w:val="en-GB"/>
        </w:rPr>
        <w:t>RequestLocationInformation</w:t>
      </w:r>
      <w:proofErr w:type="spellEnd"/>
      <w:r w:rsidR="005964D1" w:rsidRPr="0039014E">
        <w:rPr>
          <w:rFonts w:eastAsia="宋体"/>
          <w:szCs w:val="21"/>
          <w:lang w:val="en-GB"/>
        </w:rPr>
        <w:t xml:space="preserve"> message.</w:t>
      </w:r>
    </w:p>
    <w:p w14:paraId="689B2589" w14:textId="77777777" w:rsidR="004B30D5" w:rsidRPr="0039014E" w:rsidRDefault="004B30D5" w:rsidP="004B30D5">
      <w:pPr>
        <w:pStyle w:val="ab"/>
        <w:widowControl/>
        <w:numPr>
          <w:ilvl w:val="0"/>
          <w:numId w:val="28"/>
        </w:numPr>
        <w:overflowPunct w:val="0"/>
        <w:autoSpaceDE w:val="0"/>
        <w:autoSpaceDN w:val="0"/>
        <w:adjustRightInd w:val="0"/>
        <w:spacing w:after="120" w:line="288" w:lineRule="auto"/>
        <w:textAlignment w:val="baseline"/>
        <w:rPr>
          <w:rFonts w:eastAsia="宋体"/>
          <w:szCs w:val="21"/>
        </w:rPr>
      </w:pPr>
      <w:r w:rsidRPr="0039014E">
        <w:rPr>
          <w:rFonts w:eastAsia="宋体"/>
          <w:szCs w:val="21"/>
          <w:lang w:val="en-GB"/>
        </w:rPr>
        <w:t xml:space="preserve">Step 4: </w:t>
      </w:r>
      <w:r w:rsidRPr="0039014E">
        <w:rPr>
          <w:rFonts w:eastAsia="宋体"/>
          <w:szCs w:val="21"/>
        </w:rPr>
        <w:t xml:space="preserve">If the LMF needs location related information for the UE from the NG-RAN, the LMF instigates one or more </w:t>
      </w:r>
      <w:proofErr w:type="spellStart"/>
      <w:r w:rsidRPr="0039014E">
        <w:rPr>
          <w:rFonts w:eastAsia="宋体"/>
          <w:szCs w:val="21"/>
        </w:rPr>
        <w:t>NRPPa</w:t>
      </w:r>
      <w:proofErr w:type="spellEnd"/>
      <w:r w:rsidRPr="0039014E">
        <w:rPr>
          <w:rFonts w:eastAsia="宋体"/>
          <w:szCs w:val="21"/>
        </w:rPr>
        <w:t xml:space="preserve"> procedures. Step 4 may also precede step 3 or occur in parallel with it.</w:t>
      </w:r>
    </w:p>
    <w:p w14:paraId="6A065242" w14:textId="5AC221B1" w:rsidR="00240482" w:rsidRPr="0039014E" w:rsidRDefault="0000145B" w:rsidP="0087126A">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5: The LMF invokes the </w:t>
      </w:r>
      <w:proofErr w:type="spellStart"/>
      <w:r w:rsidRPr="0039014E">
        <w:rPr>
          <w:rFonts w:eastAsia="宋体"/>
          <w:szCs w:val="21"/>
          <w:lang w:val="en-GB"/>
        </w:rPr>
        <w:t>Nlmf</w:t>
      </w:r>
      <w:proofErr w:type="spellEnd"/>
      <w:r w:rsidRPr="0039014E">
        <w:rPr>
          <w:rFonts w:eastAsia="宋体"/>
          <w:szCs w:val="21"/>
          <w:lang w:val="en-GB"/>
        </w:rPr>
        <w:t xml:space="preserve"> Determine Location Response service operation towards the AMF which includes any location estimate obtained as a result of steps 3 and 4 and integrity results calculated by LMF.</w:t>
      </w:r>
    </w:p>
    <w:p w14:paraId="1AEE5AEE" w14:textId="5B9BF56B" w:rsidR="006D3AAB" w:rsidRPr="0039014E" w:rsidRDefault="00F90A1D" w:rsidP="00876277">
      <w:pPr>
        <w:pStyle w:val="ab"/>
        <w:widowControl/>
        <w:numPr>
          <w:ilvl w:val="0"/>
          <w:numId w:val="28"/>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w:t>
      </w:r>
      <w:proofErr w:type="gramStart"/>
      <w:r w:rsidRPr="0039014E">
        <w:rPr>
          <w:rFonts w:eastAsia="宋体"/>
          <w:szCs w:val="21"/>
          <w:lang w:val="en-GB"/>
        </w:rPr>
        <w:t>6:The</w:t>
      </w:r>
      <w:proofErr w:type="gramEnd"/>
      <w:r w:rsidRPr="0039014E">
        <w:rPr>
          <w:rFonts w:eastAsia="宋体"/>
          <w:szCs w:val="21"/>
          <w:lang w:val="en-GB"/>
        </w:rPr>
        <w:t xml:space="preserve"> AMF sends an MO-LR location service response message which carries the location estimate and integrity results received in step 5.</w:t>
      </w:r>
    </w:p>
    <w:p w14:paraId="6219DE1D" w14:textId="0C7FE1FC" w:rsidR="0039671F" w:rsidRPr="0039014E" w:rsidRDefault="0039671F" w:rsidP="0039671F">
      <w:pPr>
        <w:widowControl/>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Regarding the MT-LR with LMF-based integrity, </w:t>
      </w:r>
      <w:r w:rsidRPr="0039014E">
        <w:rPr>
          <w:rFonts w:eastAsia="宋体" w:hint="eastAsia"/>
          <w:szCs w:val="21"/>
          <w:lang w:val="en-GB"/>
        </w:rPr>
        <w:t>the</w:t>
      </w:r>
      <w:r w:rsidRPr="0039014E">
        <w:rPr>
          <w:rFonts w:eastAsia="宋体"/>
          <w:szCs w:val="21"/>
          <w:lang w:val="en-GB"/>
        </w:rPr>
        <w:t xml:space="preserve"> </w:t>
      </w:r>
      <w:r w:rsidRPr="0039014E">
        <w:rPr>
          <w:rFonts w:eastAsia="宋体" w:hint="eastAsia"/>
          <w:szCs w:val="21"/>
          <w:lang w:val="en-GB"/>
        </w:rPr>
        <w:t>fi</w:t>
      </w:r>
      <w:r w:rsidRPr="0039014E">
        <w:rPr>
          <w:rFonts w:eastAsia="宋体"/>
          <w:szCs w:val="21"/>
          <w:lang w:val="en-GB"/>
        </w:rPr>
        <w:t xml:space="preserve">gure for the whole procedure </w:t>
      </w:r>
      <w:r w:rsidR="000F18CB" w:rsidRPr="0039014E">
        <w:rPr>
          <w:rFonts w:eastAsia="宋体"/>
          <w:szCs w:val="21"/>
          <w:lang w:val="en-GB"/>
        </w:rPr>
        <w:t>can be</w:t>
      </w:r>
      <w:r w:rsidRPr="0039014E">
        <w:rPr>
          <w:rFonts w:eastAsia="宋体"/>
          <w:szCs w:val="21"/>
          <w:lang w:val="en-GB"/>
        </w:rPr>
        <w:t xml:space="preserve"> as below,</w:t>
      </w:r>
    </w:p>
    <w:p w14:paraId="156AF85F" w14:textId="5CFA87A9" w:rsidR="0039671F" w:rsidRDefault="002E63D8" w:rsidP="0039671F">
      <w:pPr>
        <w:widowControl/>
        <w:overflowPunct w:val="0"/>
        <w:autoSpaceDE w:val="0"/>
        <w:autoSpaceDN w:val="0"/>
        <w:adjustRightInd w:val="0"/>
        <w:spacing w:after="120" w:line="288" w:lineRule="auto"/>
        <w:textAlignment w:val="baseline"/>
        <w:rPr>
          <w:rFonts w:eastAsia="宋体"/>
          <w:sz w:val="20"/>
          <w:szCs w:val="20"/>
          <w:lang w:val="en-GB"/>
        </w:rPr>
      </w:pPr>
      <w:r w:rsidRPr="006B02CC">
        <w:rPr>
          <w:rFonts w:eastAsia="Times New Roman"/>
          <w:sz w:val="20"/>
          <w:szCs w:val="20"/>
          <w:lang w:val="en-GB" w:eastAsia="ja-JP"/>
        </w:rPr>
        <w:object w:dxaOrig="11790" w:dyaOrig="7620" w14:anchorId="512D3CA2">
          <v:shape id="_x0000_i1026" type="#_x0000_t75" style="width:511.8pt;height:330pt" o:ole="">
            <v:imagedata r:id="rId9" o:title=""/>
          </v:shape>
          <o:OLEObject Type="Embed" ProgID="Visio.Drawing.11" ShapeID="_x0000_i1026" DrawAspect="Content" ObjectID="_1703415940" r:id="rId10"/>
        </w:object>
      </w:r>
    </w:p>
    <w:p w14:paraId="43C71553" w14:textId="36DE03D4" w:rsidR="0039671F" w:rsidRPr="00E54BFD" w:rsidRDefault="00123A03" w:rsidP="00123A03">
      <w:pPr>
        <w:widowControl/>
        <w:overflowPunct w:val="0"/>
        <w:autoSpaceDE w:val="0"/>
        <w:autoSpaceDN w:val="0"/>
        <w:adjustRightInd w:val="0"/>
        <w:spacing w:after="120" w:line="288" w:lineRule="auto"/>
        <w:jc w:val="center"/>
        <w:textAlignment w:val="baseline"/>
        <w:rPr>
          <w:rFonts w:eastAsia="宋体"/>
          <w:szCs w:val="21"/>
        </w:rPr>
      </w:pPr>
      <w:r w:rsidRPr="00E54BFD">
        <w:rPr>
          <w:rFonts w:eastAsia="宋体"/>
          <w:b/>
          <w:bCs/>
          <w:szCs w:val="21"/>
        </w:rPr>
        <w:t xml:space="preserve">Figure 2: The </w:t>
      </w:r>
      <w:proofErr w:type="spellStart"/>
      <w:r w:rsidRPr="00E54BFD">
        <w:rPr>
          <w:rFonts w:eastAsia="宋体"/>
          <w:b/>
          <w:bCs/>
          <w:szCs w:val="21"/>
        </w:rPr>
        <w:t>signalling</w:t>
      </w:r>
      <w:proofErr w:type="spellEnd"/>
      <w:r w:rsidRPr="00E54BFD">
        <w:rPr>
          <w:rFonts w:eastAsia="宋体"/>
          <w:b/>
          <w:bCs/>
          <w:szCs w:val="21"/>
        </w:rPr>
        <w:t xml:space="preserve"> procedure for MT-LR with LMF-based integrity</w:t>
      </w:r>
    </w:p>
    <w:p w14:paraId="6720100C" w14:textId="68C4E9C9"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1: The </w:t>
      </w:r>
      <w:r w:rsidR="00536A62" w:rsidRPr="0039014E">
        <w:rPr>
          <w:rFonts w:eastAsia="宋体"/>
          <w:szCs w:val="21"/>
          <w:lang w:val="en-GB"/>
        </w:rPr>
        <w:t>5GC LCS Entities</w:t>
      </w:r>
      <w:r w:rsidRPr="0039014E">
        <w:rPr>
          <w:rFonts w:eastAsia="宋体"/>
          <w:szCs w:val="21"/>
          <w:lang w:val="en-GB"/>
        </w:rPr>
        <w:t xml:space="preserve"> send an M</w:t>
      </w:r>
      <w:r w:rsidR="00536A62" w:rsidRPr="0039014E">
        <w:rPr>
          <w:rFonts w:eastAsia="宋体"/>
          <w:szCs w:val="21"/>
          <w:lang w:val="en-GB"/>
        </w:rPr>
        <w:t>T</w:t>
      </w:r>
      <w:r w:rsidRPr="0039014E">
        <w:rPr>
          <w:rFonts w:eastAsia="宋体"/>
          <w:szCs w:val="21"/>
          <w:lang w:val="en-GB"/>
        </w:rPr>
        <w:t>-LR location service request message to the AMF. The M</w:t>
      </w:r>
      <w:r w:rsidR="009E166F" w:rsidRPr="0039014E">
        <w:rPr>
          <w:rFonts w:eastAsia="宋体"/>
          <w:szCs w:val="21"/>
          <w:lang w:val="en-GB"/>
        </w:rPr>
        <w:t>T</w:t>
      </w:r>
      <w:r w:rsidRPr="0039014E">
        <w:rPr>
          <w:rFonts w:eastAsia="宋体"/>
          <w:szCs w:val="21"/>
          <w:lang w:val="en-GB"/>
        </w:rPr>
        <w:t xml:space="preserve">-LR location service request message carries </w:t>
      </w:r>
      <w:bookmarkStart w:id="14" w:name="OLE_LINK1"/>
      <w:r w:rsidRPr="0039014E">
        <w:rPr>
          <w:rFonts w:eastAsia="宋体"/>
          <w:szCs w:val="21"/>
          <w:lang w:val="en-GB"/>
        </w:rPr>
        <w:t>the integrity KPIs</w:t>
      </w:r>
      <w:bookmarkEnd w:id="14"/>
      <w:r w:rsidRPr="0039014E">
        <w:rPr>
          <w:rFonts w:eastAsia="宋体"/>
          <w:szCs w:val="21"/>
          <w:lang w:val="en-GB"/>
        </w:rPr>
        <w:t>.</w:t>
      </w:r>
    </w:p>
    <w:p w14:paraId="54149884" w14:textId="63AF6F7B"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2: The AMF invokes the </w:t>
      </w:r>
      <w:proofErr w:type="spellStart"/>
      <w:r w:rsidRPr="0039014E">
        <w:rPr>
          <w:rFonts w:eastAsia="宋体"/>
          <w:szCs w:val="21"/>
          <w:lang w:val="en-GB"/>
        </w:rPr>
        <w:t>Nlmf</w:t>
      </w:r>
      <w:proofErr w:type="spellEnd"/>
      <w:r w:rsidRPr="0039014E">
        <w:rPr>
          <w:rFonts w:eastAsia="宋体"/>
          <w:szCs w:val="21"/>
          <w:lang w:val="en-GB"/>
        </w:rPr>
        <w:t xml:space="preserve"> Determine Location Request service operation towards the </w:t>
      </w:r>
      <w:proofErr w:type="spellStart"/>
      <w:r w:rsidRPr="0039014E">
        <w:rPr>
          <w:rFonts w:eastAsia="宋体"/>
          <w:szCs w:val="21"/>
          <w:lang w:val="en-GB"/>
        </w:rPr>
        <w:t>LMFand</w:t>
      </w:r>
      <w:proofErr w:type="spellEnd"/>
      <w:r w:rsidRPr="0039014E">
        <w:rPr>
          <w:rFonts w:eastAsia="宋体"/>
          <w:szCs w:val="21"/>
          <w:lang w:val="en-GB"/>
        </w:rPr>
        <w:t xml:space="preserve"> includes </w:t>
      </w:r>
      <w:r w:rsidR="002E3931" w:rsidRPr="0039014E">
        <w:rPr>
          <w:rFonts w:eastAsia="宋体"/>
          <w:szCs w:val="21"/>
          <w:lang w:val="en-GB"/>
        </w:rPr>
        <w:t>the integrity KPIs</w:t>
      </w:r>
      <w:r w:rsidRPr="0039014E">
        <w:rPr>
          <w:rFonts w:eastAsia="宋体"/>
          <w:szCs w:val="21"/>
          <w:lang w:val="en-GB"/>
        </w:rPr>
        <w:t xml:space="preserve"> received in step 1.</w:t>
      </w:r>
    </w:p>
    <w:p w14:paraId="352BD8F8" w14:textId="77777777"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3: The capability transfer procedure, the assistance data transfer procedure, and the location information transfer procedure are performed as the normal positioning procedure. Besides, LMF will request UE’s integrity capabilities via the </w:t>
      </w:r>
      <w:proofErr w:type="spellStart"/>
      <w:r w:rsidRPr="0039014E">
        <w:rPr>
          <w:rFonts w:eastAsia="宋体"/>
          <w:szCs w:val="21"/>
          <w:lang w:val="en-GB"/>
        </w:rPr>
        <w:t>RequestCapabilities</w:t>
      </w:r>
      <w:proofErr w:type="spellEnd"/>
      <w:r w:rsidRPr="0039014E">
        <w:rPr>
          <w:rFonts w:eastAsia="宋体"/>
          <w:szCs w:val="21"/>
          <w:lang w:val="en-GB"/>
        </w:rPr>
        <w:t xml:space="preserve"> message and UE will provide its integrity capabilities to LMF via the </w:t>
      </w:r>
      <w:proofErr w:type="spellStart"/>
      <w:r w:rsidRPr="0039014E">
        <w:rPr>
          <w:rFonts w:eastAsia="宋体"/>
          <w:szCs w:val="21"/>
          <w:lang w:val="en-GB"/>
        </w:rPr>
        <w:t>ProvideCapabilities</w:t>
      </w:r>
      <w:proofErr w:type="spellEnd"/>
      <w:r w:rsidRPr="0039014E">
        <w:rPr>
          <w:rFonts w:eastAsia="宋体"/>
          <w:szCs w:val="21"/>
          <w:lang w:val="en-GB"/>
        </w:rPr>
        <w:t xml:space="preserve"> message. LMF will request integrity assistance </w:t>
      </w:r>
      <w:proofErr w:type="gramStart"/>
      <w:r w:rsidRPr="0039014E">
        <w:rPr>
          <w:rFonts w:eastAsia="宋体"/>
          <w:szCs w:val="21"/>
          <w:lang w:val="en-GB"/>
        </w:rPr>
        <w:t>data(</w:t>
      </w:r>
      <w:proofErr w:type="gramEnd"/>
      <w:r w:rsidRPr="0039014E">
        <w:rPr>
          <w:rFonts w:eastAsia="宋体"/>
          <w:szCs w:val="21"/>
          <w:lang w:val="en-GB"/>
        </w:rPr>
        <w:t xml:space="preserve">e.g., UE feared events and local environment feared events) from UE via the </w:t>
      </w:r>
      <w:proofErr w:type="spellStart"/>
      <w:r w:rsidRPr="0039014E">
        <w:rPr>
          <w:rFonts w:eastAsia="宋体"/>
          <w:szCs w:val="21"/>
          <w:lang w:val="en-GB"/>
        </w:rPr>
        <w:t>RequestLocationInformation</w:t>
      </w:r>
      <w:proofErr w:type="spellEnd"/>
      <w:r w:rsidRPr="0039014E">
        <w:rPr>
          <w:rFonts w:eastAsia="宋体"/>
          <w:szCs w:val="21"/>
          <w:lang w:val="en-GB"/>
        </w:rPr>
        <w:t xml:space="preserve"> message and UE will provide integrity assistance data to LMF via the </w:t>
      </w:r>
      <w:proofErr w:type="spellStart"/>
      <w:r w:rsidRPr="0039014E">
        <w:rPr>
          <w:rFonts w:eastAsia="宋体"/>
          <w:szCs w:val="21"/>
          <w:lang w:val="en-GB"/>
        </w:rPr>
        <w:t>RequestLocationInformation</w:t>
      </w:r>
      <w:proofErr w:type="spellEnd"/>
      <w:r w:rsidRPr="0039014E">
        <w:rPr>
          <w:rFonts w:eastAsia="宋体"/>
          <w:szCs w:val="21"/>
          <w:lang w:val="en-GB"/>
        </w:rPr>
        <w:t xml:space="preserve"> message.</w:t>
      </w:r>
    </w:p>
    <w:p w14:paraId="6E2F73D7" w14:textId="77777777"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rPr>
      </w:pPr>
      <w:r w:rsidRPr="0039014E">
        <w:rPr>
          <w:rFonts w:eastAsia="宋体"/>
          <w:szCs w:val="21"/>
          <w:lang w:val="en-GB"/>
        </w:rPr>
        <w:t xml:space="preserve">Step 4: </w:t>
      </w:r>
      <w:r w:rsidRPr="0039014E">
        <w:rPr>
          <w:rFonts w:eastAsia="宋体"/>
          <w:szCs w:val="21"/>
        </w:rPr>
        <w:t xml:space="preserve">If the LMF needs location related information for the UE from the NG-RAN, the LMF instigates one or more </w:t>
      </w:r>
      <w:proofErr w:type="spellStart"/>
      <w:r w:rsidRPr="0039014E">
        <w:rPr>
          <w:rFonts w:eastAsia="宋体"/>
          <w:szCs w:val="21"/>
        </w:rPr>
        <w:t>NRPPa</w:t>
      </w:r>
      <w:proofErr w:type="spellEnd"/>
      <w:r w:rsidRPr="0039014E">
        <w:rPr>
          <w:rFonts w:eastAsia="宋体"/>
          <w:szCs w:val="21"/>
        </w:rPr>
        <w:t xml:space="preserve"> procedures. Step 4 may also precede step 3 or occur in parallel with it.</w:t>
      </w:r>
    </w:p>
    <w:p w14:paraId="2D7BDF77" w14:textId="77777777"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5: The LMF invokes the </w:t>
      </w:r>
      <w:proofErr w:type="spellStart"/>
      <w:r w:rsidRPr="0039014E">
        <w:rPr>
          <w:rFonts w:eastAsia="宋体"/>
          <w:szCs w:val="21"/>
          <w:lang w:val="en-GB"/>
        </w:rPr>
        <w:t>Nlmf</w:t>
      </w:r>
      <w:proofErr w:type="spellEnd"/>
      <w:r w:rsidRPr="0039014E">
        <w:rPr>
          <w:rFonts w:eastAsia="宋体"/>
          <w:szCs w:val="21"/>
          <w:lang w:val="en-GB"/>
        </w:rPr>
        <w:t xml:space="preserve"> Determine Location Response service operation towards the AMF which includes any location estimate obtained as a result of steps 3 and 4 and integrity results calculated by LMF.</w:t>
      </w:r>
    </w:p>
    <w:p w14:paraId="0438A27D" w14:textId="1639B1F5" w:rsidR="00123A03" w:rsidRPr="0039014E" w:rsidRDefault="00123A03" w:rsidP="00123A03">
      <w:pPr>
        <w:pStyle w:val="ab"/>
        <w:widowControl/>
        <w:numPr>
          <w:ilvl w:val="0"/>
          <w:numId w:val="30"/>
        </w:numPr>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 xml:space="preserve">Step </w:t>
      </w:r>
      <w:proofErr w:type="gramStart"/>
      <w:r w:rsidRPr="0039014E">
        <w:rPr>
          <w:rFonts w:eastAsia="宋体"/>
          <w:szCs w:val="21"/>
          <w:lang w:val="en-GB"/>
        </w:rPr>
        <w:t>6:The</w:t>
      </w:r>
      <w:proofErr w:type="gramEnd"/>
      <w:r w:rsidRPr="0039014E">
        <w:rPr>
          <w:rFonts w:eastAsia="宋体"/>
          <w:szCs w:val="21"/>
          <w:lang w:val="en-GB"/>
        </w:rPr>
        <w:t xml:space="preserve"> AMF sends an M</w:t>
      </w:r>
      <w:r w:rsidR="002E3931" w:rsidRPr="0039014E">
        <w:rPr>
          <w:rFonts w:eastAsia="宋体"/>
          <w:szCs w:val="21"/>
          <w:lang w:val="en-GB"/>
        </w:rPr>
        <w:t>T</w:t>
      </w:r>
      <w:r w:rsidRPr="0039014E">
        <w:rPr>
          <w:rFonts w:eastAsia="宋体"/>
          <w:szCs w:val="21"/>
          <w:lang w:val="en-GB"/>
        </w:rPr>
        <w:t>-LR location service response message which carries the location estimate and integrity results received in step 5.</w:t>
      </w:r>
    </w:p>
    <w:p w14:paraId="68AE28C1" w14:textId="691AB956" w:rsidR="0039671F" w:rsidRPr="0039014E" w:rsidRDefault="00F576BB" w:rsidP="007A54EF">
      <w:pPr>
        <w:widowControl/>
        <w:overflowPunct w:val="0"/>
        <w:autoSpaceDE w:val="0"/>
        <w:autoSpaceDN w:val="0"/>
        <w:adjustRightInd w:val="0"/>
        <w:spacing w:after="120" w:line="288" w:lineRule="auto"/>
        <w:textAlignment w:val="baseline"/>
        <w:rPr>
          <w:rFonts w:eastAsia="宋体"/>
          <w:szCs w:val="21"/>
          <w:lang w:val="en-GB"/>
        </w:rPr>
      </w:pPr>
      <w:r w:rsidRPr="0039014E">
        <w:rPr>
          <w:rFonts w:eastAsia="宋体"/>
          <w:szCs w:val="21"/>
          <w:lang w:val="en-GB"/>
        </w:rPr>
        <w:t>Concerning</w:t>
      </w:r>
      <w:r w:rsidR="0013517A" w:rsidRPr="0039014E">
        <w:rPr>
          <w:rFonts w:eastAsia="宋体"/>
          <w:szCs w:val="21"/>
          <w:lang w:val="en-GB"/>
        </w:rPr>
        <w:t xml:space="preserve"> </w:t>
      </w:r>
      <w:r w:rsidRPr="0039014E">
        <w:rPr>
          <w:rFonts w:eastAsia="宋体"/>
          <w:szCs w:val="21"/>
          <w:lang w:val="en-GB"/>
        </w:rPr>
        <w:t xml:space="preserve">the signalling for integrity KPIs, the LCS client in UE should indicate the integrity KPIs when sending the LCS MO-LR Request message. </w:t>
      </w:r>
      <w:proofErr w:type="gramStart"/>
      <w:r w:rsidRPr="0039014E">
        <w:rPr>
          <w:rFonts w:eastAsia="宋体"/>
          <w:szCs w:val="21"/>
          <w:lang w:val="en-GB"/>
        </w:rPr>
        <w:t>So</w:t>
      </w:r>
      <w:proofErr w:type="gramEnd"/>
      <w:r w:rsidRPr="0039014E">
        <w:rPr>
          <w:rFonts w:eastAsia="宋体"/>
          <w:szCs w:val="21"/>
          <w:lang w:val="en-GB"/>
        </w:rPr>
        <w:t xml:space="preserve"> after receiving the MO-LR Request message, LMF can know that the LCS client has the integrity requirement for the estimated positioning. Then LMF will decide the entity for calculating the integrity and positioning results based on the UE’s capabilities.</w:t>
      </w:r>
      <w:r w:rsidR="00D104D4" w:rsidRPr="0039014E">
        <w:rPr>
          <w:rFonts w:eastAsia="宋体"/>
          <w:szCs w:val="21"/>
          <w:lang w:val="en-GB"/>
        </w:rPr>
        <w:t xml:space="preserve"> Besides, according to TS38.305[3], </w:t>
      </w:r>
      <w:r w:rsidR="00963102" w:rsidRPr="0039014E">
        <w:rPr>
          <w:rFonts w:eastAsia="宋体"/>
          <w:szCs w:val="21"/>
          <w:lang w:val="en-GB"/>
        </w:rPr>
        <w:t>the MO-LR location service request message may carry an LPP PDU to instigate one or more LPP procedures to transfer capabilities, request assistance data, and/or transfer location information.</w:t>
      </w:r>
      <w:r w:rsidR="009F24CB" w:rsidRPr="0039014E">
        <w:rPr>
          <w:rFonts w:eastAsia="宋体"/>
          <w:szCs w:val="21"/>
          <w:lang w:val="en-GB"/>
        </w:rPr>
        <w:t xml:space="preserve"> Considering that integrity KPIs aren’t the </w:t>
      </w:r>
      <w:r w:rsidR="009F24CB" w:rsidRPr="0039014E">
        <w:rPr>
          <w:rFonts w:eastAsia="宋体"/>
          <w:szCs w:val="21"/>
          <w:lang w:val="en-GB"/>
        </w:rPr>
        <w:lastRenderedPageBreak/>
        <w:t xml:space="preserve">capability, </w:t>
      </w:r>
      <w:proofErr w:type="spellStart"/>
      <w:r w:rsidR="009F24CB" w:rsidRPr="0039014E">
        <w:rPr>
          <w:rFonts w:eastAsia="宋体"/>
          <w:szCs w:val="21"/>
          <w:lang w:val="en-GB"/>
        </w:rPr>
        <w:t>ProvideLocationInformation</w:t>
      </w:r>
      <w:proofErr w:type="spellEnd"/>
      <w:r w:rsidR="009F24CB" w:rsidRPr="0039014E">
        <w:rPr>
          <w:rFonts w:eastAsia="宋体"/>
          <w:szCs w:val="21"/>
          <w:lang w:val="en-GB"/>
        </w:rPr>
        <w:t xml:space="preserve"> LPP PDU contained by LCS MO-LR Request message can be enhanced to transfer integrity KPIs from UE to LMF.</w:t>
      </w:r>
      <w:r w:rsidR="002B44AA" w:rsidRPr="0039014E">
        <w:rPr>
          <w:rFonts w:eastAsia="宋体"/>
          <w:szCs w:val="21"/>
          <w:lang w:val="en-GB"/>
        </w:rPr>
        <w:t xml:space="preserve"> Therefore, we have the following proposal,</w:t>
      </w:r>
    </w:p>
    <w:p w14:paraId="4EE074C2" w14:textId="2C9DA621" w:rsidR="007A54EF" w:rsidRPr="0039014E" w:rsidRDefault="007A54EF" w:rsidP="007A54EF">
      <w:pPr>
        <w:widowControl/>
        <w:overflowPunct w:val="0"/>
        <w:autoSpaceDE w:val="0"/>
        <w:autoSpaceDN w:val="0"/>
        <w:adjustRightInd w:val="0"/>
        <w:spacing w:after="120" w:line="288" w:lineRule="auto"/>
        <w:textAlignment w:val="baseline"/>
        <w:rPr>
          <w:rFonts w:eastAsia="宋体"/>
          <w:b/>
          <w:szCs w:val="21"/>
        </w:rPr>
      </w:pPr>
      <w:r w:rsidRPr="0039014E">
        <w:rPr>
          <w:rFonts w:eastAsia="宋体"/>
          <w:b/>
          <w:szCs w:val="21"/>
        </w:rPr>
        <w:t xml:space="preserve">Proposal 3: For </w:t>
      </w:r>
      <w:bookmarkStart w:id="15" w:name="_Hlk91064481"/>
      <w:r w:rsidRPr="0039014E">
        <w:rPr>
          <w:rFonts w:eastAsia="宋体"/>
          <w:b/>
          <w:szCs w:val="21"/>
        </w:rPr>
        <w:t>MO-LR with</w:t>
      </w:r>
      <w:bookmarkEnd w:id="15"/>
      <w:r w:rsidRPr="0039014E">
        <w:rPr>
          <w:rFonts w:eastAsia="宋体"/>
          <w:b/>
          <w:szCs w:val="21"/>
        </w:rPr>
        <w:t xml:space="preserve"> LMF-based integrity, </w:t>
      </w:r>
      <w:bookmarkStart w:id="16" w:name="_Hlk91769009"/>
      <w:proofErr w:type="spellStart"/>
      <w:r w:rsidRPr="0039014E">
        <w:rPr>
          <w:rFonts w:eastAsia="宋体"/>
          <w:b/>
          <w:szCs w:val="21"/>
        </w:rPr>
        <w:t>ProvideLocationInformation</w:t>
      </w:r>
      <w:proofErr w:type="spellEnd"/>
      <w:r w:rsidRPr="0039014E">
        <w:rPr>
          <w:rFonts w:eastAsia="宋体"/>
          <w:b/>
          <w:szCs w:val="21"/>
        </w:rPr>
        <w:t xml:space="preserve"> LPP PDU contained by LCS MO-LR Request message can be </w:t>
      </w:r>
      <w:r w:rsidRPr="0039014E">
        <w:rPr>
          <w:rFonts w:eastAsia="宋体"/>
          <w:b/>
          <w:bCs/>
          <w:szCs w:val="21"/>
          <w:lang w:val="en-GB"/>
        </w:rPr>
        <w:t>enhanced</w:t>
      </w:r>
      <w:r w:rsidRPr="0039014E">
        <w:rPr>
          <w:rFonts w:eastAsia="宋体"/>
          <w:b/>
          <w:szCs w:val="21"/>
        </w:rPr>
        <w:t xml:space="preserve"> to transfer </w:t>
      </w:r>
      <w:r w:rsidR="00F576BB" w:rsidRPr="0039014E">
        <w:rPr>
          <w:rFonts w:eastAsia="宋体"/>
          <w:b/>
          <w:szCs w:val="21"/>
        </w:rPr>
        <w:t xml:space="preserve">integrity </w:t>
      </w:r>
      <w:r w:rsidRPr="0039014E">
        <w:rPr>
          <w:rFonts w:eastAsia="宋体"/>
          <w:b/>
          <w:szCs w:val="21"/>
        </w:rPr>
        <w:t>KPIs from UE to LMF.</w:t>
      </w:r>
    </w:p>
    <w:bookmarkEnd w:id="16"/>
    <w:p w14:paraId="338DF12E" w14:textId="09140FDD" w:rsidR="00435158" w:rsidRPr="0039014E" w:rsidRDefault="00F661BE" w:rsidP="00876277">
      <w:pPr>
        <w:widowControl/>
        <w:overflowPunct w:val="0"/>
        <w:autoSpaceDE w:val="0"/>
        <w:autoSpaceDN w:val="0"/>
        <w:adjustRightInd w:val="0"/>
        <w:spacing w:after="120" w:line="288" w:lineRule="auto"/>
        <w:textAlignment w:val="baseline"/>
        <w:rPr>
          <w:rFonts w:eastAsia="宋体"/>
          <w:szCs w:val="21"/>
        </w:rPr>
      </w:pPr>
      <w:r w:rsidRPr="0039014E">
        <w:rPr>
          <w:rFonts w:eastAsia="宋体"/>
          <w:szCs w:val="21"/>
        </w:rPr>
        <w:t xml:space="preserve">Regarding the </w:t>
      </w:r>
      <w:proofErr w:type="spellStart"/>
      <w:r w:rsidRPr="0039014E">
        <w:rPr>
          <w:rFonts w:eastAsia="宋体"/>
          <w:szCs w:val="21"/>
        </w:rPr>
        <w:t>signalling</w:t>
      </w:r>
      <w:proofErr w:type="spellEnd"/>
      <w:r w:rsidRPr="0039014E">
        <w:rPr>
          <w:rFonts w:eastAsia="宋体"/>
          <w:szCs w:val="21"/>
        </w:rPr>
        <w:t xml:space="preserve"> for integrity assistance information, LMF will request the integrity assistance information </w:t>
      </w:r>
      <w:r w:rsidR="009B7376" w:rsidRPr="0039014E">
        <w:rPr>
          <w:rFonts w:eastAsia="宋体"/>
          <w:szCs w:val="21"/>
        </w:rPr>
        <w:t xml:space="preserve">from UE in LMF-based integrity. UE can report the integrity assistance information for UE feared events and local environment feared events together with the positioning measurement to assist the real-time PL calculation. So, the current </w:t>
      </w:r>
      <w:proofErr w:type="spellStart"/>
      <w:r w:rsidR="009B7376" w:rsidRPr="0039014E">
        <w:rPr>
          <w:rFonts w:eastAsia="宋体"/>
          <w:szCs w:val="21"/>
        </w:rPr>
        <w:t>RequestLocationInformation</w:t>
      </w:r>
      <w:proofErr w:type="spellEnd"/>
      <w:r w:rsidR="009B7376" w:rsidRPr="0039014E">
        <w:rPr>
          <w:rFonts w:eastAsia="宋体"/>
          <w:szCs w:val="21"/>
        </w:rPr>
        <w:t xml:space="preserve"> and </w:t>
      </w:r>
      <w:proofErr w:type="spellStart"/>
      <w:r w:rsidR="009B7376" w:rsidRPr="0039014E">
        <w:rPr>
          <w:rFonts w:eastAsia="宋体"/>
          <w:szCs w:val="21"/>
        </w:rPr>
        <w:t>ProvideLocationInformation</w:t>
      </w:r>
      <w:proofErr w:type="spellEnd"/>
      <w:r w:rsidR="009B7376" w:rsidRPr="0039014E">
        <w:rPr>
          <w:rFonts w:eastAsia="宋体"/>
          <w:szCs w:val="21"/>
        </w:rPr>
        <w:t xml:space="preserve"> messages can be enhanced to request/transfer integrity assistance information between UE and LMF. </w:t>
      </w:r>
      <w:r w:rsidR="00C43A7D" w:rsidRPr="0039014E">
        <w:rPr>
          <w:rFonts w:eastAsia="宋体"/>
          <w:szCs w:val="21"/>
        </w:rPr>
        <w:t>We have the proposal below,</w:t>
      </w:r>
    </w:p>
    <w:p w14:paraId="2D926491" w14:textId="35D37355" w:rsidR="0039671F" w:rsidRPr="0039014E" w:rsidRDefault="0039671F" w:rsidP="00C43A7D">
      <w:pPr>
        <w:spacing w:beforeLines="50" w:before="120"/>
        <w:rPr>
          <w:szCs w:val="21"/>
        </w:rPr>
      </w:pPr>
      <w:r w:rsidRPr="0039014E">
        <w:rPr>
          <w:rFonts w:eastAsia="宋体"/>
          <w:b/>
          <w:bCs/>
          <w:szCs w:val="21"/>
          <w:lang w:val="en-GB"/>
        </w:rPr>
        <w:t xml:space="preserve">Proposal 4: For </w:t>
      </w:r>
      <w:r w:rsidRPr="0039014E">
        <w:rPr>
          <w:rFonts w:eastAsia="宋体"/>
          <w:b/>
          <w:szCs w:val="21"/>
        </w:rPr>
        <w:t>MO-LR/MT-LR with</w:t>
      </w:r>
      <w:r w:rsidRPr="0039014E">
        <w:rPr>
          <w:rFonts w:eastAsia="宋体"/>
          <w:b/>
          <w:bCs/>
          <w:szCs w:val="21"/>
          <w:lang w:val="en-GB"/>
        </w:rPr>
        <w:t xml:space="preserve"> LMF-based integrity, the </w:t>
      </w:r>
      <w:proofErr w:type="spellStart"/>
      <w:r w:rsidRPr="0039014E">
        <w:rPr>
          <w:rFonts w:eastAsia="宋体"/>
          <w:b/>
          <w:szCs w:val="21"/>
        </w:rPr>
        <w:t>R</w:t>
      </w:r>
      <w:r w:rsidRPr="0039014E">
        <w:rPr>
          <w:rFonts w:eastAsia="宋体" w:hint="eastAsia"/>
          <w:b/>
          <w:szCs w:val="21"/>
        </w:rPr>
        <w:t>eq</w:t>
      </w:r>
      <w:r w:rsidRPr="0039014E">
        <w:rPr>
          <w:rFonts w:eastAsia="宋体"/>
          <w:b/>
          <w:szCs w:val="21"/>
        </w:rPr>
        <w:t>uestLocationInformation</w:t>
      </w:r>
      <w:proofErr w:type="spellEnd"/>
      <w:r w:rsidRPr="0039014E">
        <w:rPr>
          <w:rFonts w:eastAsia="宋体"/>
          <w:b/>
          <w:szCs w:val="21"/>
        </w:rPr>
        <w:t xml:space="preserve"> and </w:t>
      </w:r>
      <w:proofErr w:type="spellStart"/>
      <w:r w:rsidRPr="0039014E">
        <w:rPr>
          <w:rFonts w:eastAsia="宋体"/>
          <w:b/>
          <w:szCs w:val="21"/>
        </w:rPr>
        <w:t>ProvideLocationInformation</w:t>
      </w:r>
      <w:proofErr w:type="spellEnd"/>
      <w:r w:rsidRPr="0039014E">
        <w:rPr>
          <w:rFonts w:eastAsia="宋体"/>
          <w:b/>
          <w:szCs w:val="21"/>
        </w:rPr>
        <w:t xml:space="preserve"> messages can be </w:t>
      </w:r>
      <w:r w:rsidRPr="0039014E">
        <w:rPr>
          <w:rFonts w:eastAsia="宋体"/>
          <w:b/>
          <w:szCs w:val="21"/>
          <w:lang w:val="en-GB"/>
        </w:rPr>
        <w:t>enhanced</w:t>
      </w:r>
      <w:r w:rsidRPr="0039014E">
        <w:rPr>
          <w:rFonts w:eastAsia="宋体"/>
          <w:b/>
          <w:szCs w:val="21"/>
        </w:rPr>
        <w:t xml:space="preserve"> to request</w:t>
      </w:r>
      <w:r w:rsidRPr="0039014E">
        <w:rPr>
          <w:rFonts w:eastAsia="宋体" w:hint="eastAsia"/>
          <w:b/>
          <w:szCs w:val="21"/>
        </w:rPr>
        <w:t>/</w:t>
      </w:r>
      <w:r w:rsidRPr="0039014E">
        <w:rPr>
          <w:rFonts w:eastAsia="宋体"/>
          <w:b/>
          <w:szCs w:val="21"/>
        </w:rPr>
        <w:t xml:space="preserve">transfer </w:t>
      </w:r>
      <w:bookmarkStart w:id="17" w:name="_Hlk91769159"/>
      <w:r w:rsidRPr="0039014E">
        <w:rPr>
          <w:rFonts w:eastAsia="宋体"/>
          <w:b/>
          <w:szCs w:val="21"/>
        </w:rPr>
        <w:t>integrity assistance information</w:t>
      </w:r>
      <w:bookmarkEnd w:id="17"/>
      <w:r w:rsidRPr="0039014E">
        <w:rPr>
          <w:rFonts w:eastAsia="宋体"/>
          <w:b/>
          <w:szCs w:val="21"/>
        </w:rPr>
        <w:t xml:space="preserve"> between UE and LMF.</w:t>
      </w:r>
    </w:p>
    <w:p w14:paraId="0E1F9C24" w14:textId="09871BEA" w:rsidR="0039671F" w:rsidRPr="0039014E" w:rsidRDefault="00C43A7D" w:rsidP="000636D1">
      <w:pPr>
        <w:widowControl/>
        <w:overflowPunct w:val="0"/>
        <w:autoSpaceDE w:val="0"/>
        <w:autoSpaceDN w:val="0"/>
        <w:adjustRightInd w:val="0"/>
        <w:spacing w:beforeLines="50" w:before="120" w:after="120" w:line="288" w:lineRule="auto"/>
        <w:textAlignment w:val="baseline"/>
        <w:rPr>
          <w:rFonts w:eastAsia="宋体"/>
          <w:szCs w:val="21"/>
        </w:rPr>
      </w:pPr>
      <w:r w:rsidRPr="0039014E">
        <w:rPr>
          <w:rFonts w:eastAsia="宋体"/>
          <w:szCs w:val="21"/>
        </w:rPr>
        <w:t xml:space="preserve">Regarding the </w:t>
      </w:r>
      <w:proofErr w:type="spellStart"/>
      <w:r w:rsidRPr="0039014E">
        <w:rPr>
          <w:rFonts w:eastAsia="宋体"/>
          <w:szCs w:val="21"/>
        </w:rPr>
        <w:t>signalling</w:t>
      </w:r>
      <w:proofErr w:type="spellEnd"/>
      <w:r w:rsidRPr="0039014E">
        <w:rPr>
          <w:rFonts w:eastAsia="宋体"/>
          <w:szCs w:val="21"/>
        </w:rPr>
        <w:t xml:space="preserve"> for integrity results, </w:t>
      </w:r>
      <w:r w:rsidR="000636D1" w:rsidRPr="0039014E">
        <w:rPr>
          <w:rFonts w:eastAsia="宋体"/>
          <w:szCs w:val="21"/>
        </w:rPr>
        <w:t>after calculating the positioning and integrity results, LMF should transmit the results to the LCS client in UE. Then LCS client can decide whether or not to use the positioning result based on the integrity result. The current LCS MO-LR Response message can be enhanced to transfer integrity results together with the positioning result from LMF to UE. Hence, we have the following proposal,</w:t>
      </w:r>
    </w:p>
    <w:p w14:paraId="6C3A27BE" w14:textId="79E3E620" w:rsidR="00E871B6" w:rsidRPr="0039014E" w:rsidRDefault="007A54EF" w:rsidP="00876277">
      <w:pPr>
        <w:widowControl/>
        <w:overflowPunct w:val="0"/>
        <w:autoSpaceDE w:val="0"/>
        <w:autoSpaceDN w:val="0"/>
        <w:adjustRightInd w:val="0"/>
        <w:spacing w:after="120" w:line="288" w:lineRule="auto"/>
        <w:textAlignment w:val="baseline"/>
        <w:rPr>
          <w:rFonts w:eastAsia="宋体"/>
          <w:b/>
          <w:szCs w:val="21"/>
        </w:rPr>
      </w:pPr>
      <w:r w:rsidRPr="0039014E">
        <w:rPr>
          <w:rFonts w:eastAsia="宋体"/>
          <w:b/>
          <w:szCs w:val="21"/>
        </w:rPr>
        <w:t xml:space="preserve">Proposal </w:t>
      </w:r>
      <w:r w:rsidR="0039671F" w:rsidRPr="0039014E">
        <w:rPr>
          <w:rFonts w:eastAsia="宋体"/>
          <w:b/>
          <w:szCs w:val="21"/>
        </w:rPr>
        <w:t>5</w:t>
      </w:r>
      <w:r w:rsidRPr="0039014E">
        <w:rPr>
          <w:rFonts w:eastAsia="宋体"/>
          <w:b/>
          <w:szCs w:val="21"/>
        </w:rPr>
        <w:t>: For MO-LR with LMF-based integrity, the LCS MO-LR Response message can be</w:t>
      </w:r>
      <w:r w:rsidRPr="0039014E">
        <w:rPr>
          <w:rFonts w:eastAsia="宋体"/>
          <w:bCs/>
          <w:szCs w:val="21"/>
          <w:lang w:val="en-GB"/>
        </w:rPr>
        <w:t xml:space="preserve"> </w:t>
      </w:r>
      <w:r w:rsidRPr="0039014E">
        <w:rPr>
          <w:rFonts w:eastAsia="宋体"/>
          <w:b/>
          <w:bCs/>
          <w:szCs w:val="21"/>
          <w:lang w:val="en-GB"/>
        </w:rPr>
        <w:t>enhanced</w:t>
      </w:r>
      <w:r w:rsidRPr="0039014E">
        <w:rPr>
          <w:rFonts w:eastAsia="宋体"/>
          <w:b/>
          <w:szCs w:val="21"/>
        </w:rPr>
        <w:t xml:space="preserve"> to transfer </w:t>
      </w:r>
      <w:bookmarkStart w:id="18" w:name="_Hlk91771244"/>
      <w:r w:rsidRPr="0039014E">
        <w:rPr>
          <w:rFonts w:eastAsia="宋体"/>
          <w:b/>
          <w:szCs w:val="21"/>
        </w:rPr>
        <w:t>integrity results from LMF to UE</w:t>
      </w:r>
      <w:bookmarkEnd w:id="18"/>
      <w:r w:rsidRPr="0039014E">
        <w:rPr>
          <w:rFonts w:eastAsia="宋体" w:hint="eastAsia"/>
          <w:b/>
          <w:szCs w:val="21"/>
        </w:rPr>
        <w:t>.</w:t>
      </w:r>
    </w:p>
    <w:bookmarkEnd w:id="7"/>
    <w:p w14:paraId="73654DDE" w14:textId="52C5243D"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003F39A6">
        <w:rPr>
          <w:rFonts w:ascii="Arial" w:eastAsia="宋体" w:hAnsi="Arial"/>
          <w:sz w:val="36"/>
          <w:szCs w:val="36"/>
          <w:lang w:val="en-GB"/>
        </w:rPr>
        <w:t xml:space="preserve"> </w:t>
      </w:r>
      <w:r w:rsidR="00F26A12" w:rsidRPr="008B0042">
        <w:rPr>
          <w:rFonts w:ascii="Arial" w:eastAsia="宋体" w:hAnsi="Arial"/>
          <w:sz w:val="36"/>
          <w:szCs w:val="36"/>
          <w:lang w:val="en-GB"/>
        </w:rPr>
        <w:t>Conclusions</w:t>
      </w:r>
    </w:p>
    <w:p w14:paraId="1069232E" w14:textId="4F09274B" w:rsidR="00F26A12" w:rsidRPr="0039014E" w:rsidRDefault="00F26A12" w:rsidP="00BE6D00">
      <w:pPr>
        <w:widowControl/>
        <w:overflowPunct w:val="0"/>
        <w:autoSpaceDE w:val="0"/>
        <w:autoSpaceDN w:val="0"/>
        <w:adjustRightInd w:val="0"/>
        <w:spacing w:afterLines="50" w:after="120"/>
        <w:textAlignment w:val="baseline"/>
        <w:rPr>
          <w:rFonts w:eastAsia="宋体"/>
          <w:szCs w:val="21"/>
          <w:lang w:val="en-GB"/>
        </w:rPr>
      </w:pPr>
      <w:r w:rsidRPr="0039014E">
        <w:rPr>
          <w:rFonts w:eastAsia="宋体"/>
          <w:szCs w:val="21"/>
          <w:lang w:val="en-GB"/>
        </w:rPr>
        <w:t>Based on the analysis given above, we have the following</w:t>
      </w:r>
      <w:r w:rsidR="003F39A6" w:rsidRPr="0039014E">
        <w:rPr>
          <w:rFonts w:eastAsia="宋体"/>
          <w:szCs w:val="21"/>
          <w:lang w:val="en-GB"/>
        </w:rPr>
        <w:t xml:space="preserve"> </w:t>
      </w:r>
      <w:r w:rsidRPr="0039014E">
        <w:rPr>
          <w:rFonts w:eastAsia="宋体" w:hint="eastAsia"/>
          <w:szCs w:val="21"/>
          <w:lang w:val="en-GB"/>
        </w:rPr>
        <w:t>p</w:t>
      </w:r>
      <w:r w:rsidRPr="0039014E">
        <w:rPr>
          <w:rFonts w:eastAsia="宋体"/>
          <w:szCs w:val="21"/>
          <w:lang w:val="en-GB"/>
        </w:rPr>
        <w:t>roposals:</w:t>
      </w:r>
    </w:p>
    <w:p w14:paraId="3A4DB13D" w14:textId="5978E177" w:rsidR="008B0042" w:rsidRPr="0039014E" w:rsidRDefault="008B0042" w:rsidP="00E76617">
      <w:pPr>
        <w:widowControl/>
        <w:overflowPunct w:val="0"/>
        <w:autoSpaceDE w:val="0"/>
        <w:autoSpaceDN w:val="0"/>
        <w:adjustRightInd w:val="0"/>
        <w:spacing w:beforeLines="50" w:before="120" w:after="120" w:line="288" w:lineRule="auto"/>
        <w:textAlignment w:val="baseline"/>
        <w:rPr>
          <w:rFonts w:eastAsia="宋体"/>
          <w:b/>
          <w:bCs/>
          <w:szCs w:val="21"/>
          <w:lang w:val="en-GB"/>
        </w:rPr>
      </w:pPr>
      <w:r w:rsidRPr="0039014E">
        <w:rPr>
          <w:rFonts w:eastAsia="宋体"/>
          <w:b/>
          <w:bCs/>
          <w:szCs w:val="21"/>
          <w:lang w:val="en-GB"/>
        </w:rPr>
        <w:t>P</w:t>
      </w:r>
      <w:r w:rsidRPr="0039014E">
        <w:rPr>
          <w:rFonts w:eastAsia="宋体" w:hint="eastAsia"/>
          <w:b/>
          <w:bCs/>
          <w:szCs w:val="21"/>
          <w:lang w:val="en-GB"/>
        </w:rPr>
        <w:t>ro</w:t>
      </w:r>
      <w:r w:rsidRPr="0039014E">
        <w:rPr>
          <w:rFonts w:eastAsia="宋体"/>
          <w:b/>
          <w:bCs/>
          <w:szCs w:val="21"/>
          <w:lang w:val="en-GB"/>
        </w:rPr>
        <w:t xml:space="preserve">posal 1: </w:t>
      </w:r>
      <w:r w:rsidR="00B865C0" w:rsidRPr="0039014E">
        <w:rPr>
          <w:rFonts w:eastAsia="宋体"/>
          <w:b/>
          <w:bCs/>
          <w:szCs w:val="21"/>
          <w:lang w:val="en-GB"/>
        </w:rPr>
        <w:t>No need to include t</w:t>
      </w:r>
      <w:r w:rsidRPr="0039014E">
        <w:rPr>
          <w:rFonts w:eastAsia="宋体"/>
          <w:b/>
          <w:bCs/>
          <w:szCs w:val="21"/>
          <w:lang w:val="en-GB"/>
        </w:rPr>
        <w:t>he TIR, AL, TTA used in the integrity calculation in the integrity results.</w:t>
      </w:r>
    </w:p>
    <w:p w14:paraId="7E5E1DC8" w14:textId="70B4E329" w:rsidR="008B0042" w:rsidRPr="0039014E" w:rsidRDefault="008B0042" w:rsidP="00E76617">
      <w:pPr>
        <w:widowControl/>
        <w:overflowPunct w:val="0"/>
        <w:autoSpaceDE w:val="0"/>
        <w:autoSpaceDN w:val="0"/>
        <w:adjustRightInd w:val="0"/>
        <w:spacing w:beforeLines="50" w:before="120" w:after="120" w:line="288" w:lineRule="auto"/>
        <w:textAlignment w:val="baseline"/>
        <w:rPr>
          <w:rFonts w:eastAsia="宋体"/>
          <w:b/>
          <w:bCs/>
          <w:szCs w:val="21"/>
          <w:lang w:val="en-GB"/>
        </w:rPr>
      </w:pPr>
      <w:r w:rsidRPr="0039014E">
        <w:rPr>
          <w:rFonts w:eastAsia="宋体"/>
          <w:b/>
          <w:bCs/>
          <w:szCs w:val="21"/>
          <w:lang w:val="en-GB"/>
        </w:rPr>
        <w:t xml:space="preserve">Proposal </w:t>
      </w:r>
      <w:r w:rsidR="00C94F99" w:rsidRPr="0039014E">
        <w:rPr>
          <w:rFonts w:eastAsia="宋体"/>
          <w:b/>
          <w:bCs/>
          <w:szCs w:val="21"/>
          <w:lang w:val="en-GB"/>
        </w:rPr>
        <w:t>2</w:t>
      </w:r>
      <w:r w:rsidRPr="0039014E">
        <w:rPr>
          <w:rFonts w:eastAsia="宋体"/>
          <w:b/>
          <w:bCs/>
          <w:szCs w:val="21"/>
          <w:lang w:val="en-GB"/>
        </w:rPr>
        <w:t xml:space="preserve">: </w:t>
      </w:r>
      <w:r w:rsidR="004B1F1D" w:rsidRPr="0039014E">
        <w:rPr>
          <w:rFonts w:eastAsia="宋体"/>
          <w:b/>
          <w:bCs/>
          <w:szCs w:val="21"/>
          <w:lang w:val="en-GB"/>
        </w:rPr>
        <w:t xml:space="preserve">UE feared events are not considered </w:t>
      </w:r>
      <w:r w:rsidR="00036E38">
        <w:rPr>
          <w:rFonts w:eastAsia="宋体" w:hint="eastAsia"/>
          <w:b/>
          <w:bCs/>
          <w:szCs w:val="21"/>
          <w:lang w:val="en-GB"/>
        </w:rPr>
        <w:t>w</w:t>
      </w:r>
      <w:r w:rsidR="00036E38">
        <w:rPr>
          <w:rFonts w:eastAsia="宋体"/>
          <w:b/>
          <w:bCs/>
          <w:szCs w:val="21"/>
          <w:lang w:val="en-GB"/>
        </w:rPr>
        <w:t>hen</w:t>
      </w:r>
      <w:r w:rsidR="004B1F1D" w:rsidRPr="0039014E">
        <w:rPr>
          <w:rFonts w:eastAsia="宋体"/>
          <w:b/>
          <w:bCs/>
          <w:szCs w:val="21"/>
          <w:lang w:val="en-GB"/>
        </w:rPr>
        <w:t xml:space="preserve"> </w:t>
      </w:r>
      <w:r w:rsidR="00036E38">
        <w:rPr>
          <w:rFonts w:eastAsia="宋体"/>
          <w:b/>
          <w:bCs/>
          <w:szCs w:val="21"/>
          <w:lang w:val="en-GB"/>
        </w:rPr>
        <w:t>calculating</w:t>
      </w:r>
      <w:r w:rsidR="004B1F1D" w:rsidRPr="0039014E">
        <w:rPr>
          <w:rFonts w:eastAsia="宋体"/>
          <w:b/>
          <w:bCs/>
          <w:szCs w:val="21"/>
          <w:lang w:val="en-GB"/>
        </w:rPr>
        <w:t xml:space="preserve"> the LMF-based integrity.</w:t>
      </w:r>
    </w:p>
    <w:p w14:paraId="2A5B135C" w14:textId="77777777" w:rsidR="00320BDA" w:rsidRPr="0039014E" w:rsidRDefault="00320BDA" w:rsidP="00E76617">
      <w:pPr>
        <w:widowControl/>
        <w:overflowPunct w:val="0"/>
        <w:autoSpaceDE w:val="0"/>
        <w:autoSpaceDN w:val="0"/>
        <w:adjustRightInd w:val="0"/>
        <w:spacing w:beforeLines="50" w:before="120" w:after="120" w:line="288" w:lineRule="auto"/>
        <w:textAlignment w:val="baseline"/>
        <w:rPr>
          <w:rFonts w:eastAsia="宋体"/>
          <w:b/>
          <w:szCs w:val="21"/>
        </w:rPr>
      </w:pPr>
      <w:r w:rsidRPr="0039014E">
        <w:rPr>
          <w:rFonts w:eastAsia="宋体"/>
          <w:b/>
          <w:szCs w:val="21"/>
        </w:rPr>
        <w:t xml:space="preserve">Proposal 3: For MO-LR with LMF-based integrity, </w:t>
      </w:r>
      <w:proofErr w:type="spellStart"/>
      <w:r w:rsidRPr="0039014E">
        <w:rPr>
          <w:rFonts w:eastAsia="宋体"/>
          <w:b/>
          <w:szCs w:val="21"/>
        </w:rPr>
        <w:t>ProvideLocationInformation</w:t>
      </w:r>
      <w:proofErr w:type="spellEnd"/>
      <w:r w:rsidRPr="0039014E">
        <w:rPr>
          <w:rFonts w:eastAsia="宋体"/>
          <w:b/>
          <w:szCs w:val="21"/>
        </w:rPr>
        <w:t xml:space="preserve"> LPP PDU contained by LCS MO-LR Request message can be </w:t>
      </w:r>
      <w:r w:rsidRPr="0039014E">
        <w:rPr>
          <w:rFonts w:eastAsia="宋体"/>
          <w:b/>
          <w:bCs/>
          <w:szCs w:val="21"/>
          <w:lang w:val="en-GB"/>
        </w:rPr>
        <w:t>enhanced</w:t>
      </w:r>
      <w:r w:rsidRPr="0039014E">
        <w:rPr>
          <w:rFonts w:eastAsia="宋体"/>
          <w:b/>
          <w:szCs w:val="21"/>
        </w:rPr>
        <w:t xml:space="preserve"> to transfer KPIs from UE to LMF.</w:t>
      </w:r>
    </w:p>
    <w:p w14:paraId="1965B33B" w14:textId="338C0970" w:rsidR="00C94F99" w:rsidRPr="0039014E" w:rsidRDefault="00320BDA" w:rsidP="00E76617">
      <w:pPr>
        <w:spacing w:beforeLines="50" w:before="120"/>
        <w:rPr>
          <w:szCs w:val="21"/>
        </w:rPr>
      </w:pPr>
      <w:r w:rsidRPr="0039014E">
        <w:rPr>
          <w:rFonts w:eastAsia="宋体"/>
          <w:b/>
          <w:bCs/>
          <w:szCs w:val="21"/>
          <w:lang w:val="en-GB"/>
        </w:rPr>
        <w:t xml:space="preserve">Proposal </w:t>
      </w:r>
      <w:r w:rsidR="00E76617" w:rsidRPr="0039014E">
        <w:rPr>
          <w:rFonts w:eastAsia="宋体"/>
          <w:b/>
          <w:bCs/>
          <w:szCs w:val="21"/>
          <w:lang w:val="en-GB"/>
        </w:rPr>
        <w:t>4</w:t>
      </w:r>
      <w:r w:rsidRPr="0039014E">
        <w:rPr>
          <w:rFonts w:eastAsia="宋体"/>
          <w:b/>
          <w:bCs/>
          <w:szCs w:val="21"/>
          <w:lang w:val="en-GB"/>
        </w:rPr>
        <w:t xml:space="preserve">: For </w:t>
      </w:r>
      <w:r w:rsidRPr="0039014E">
        <w:rPr>
          <w:rFonts w:eastAsia="宋体"/>
          <w:b/>
          <w:szCs w:val="21"/>
        </w:rPr>
        <w:t>MO-LR/MT-LR with</w:t>
      </w:r>
      <w:r w:rsidRPr="0039014E">
        <w:rPr>
          <w:rFonts w:eastAsia="宋体"/>
          <w:b/>
          <w:bCs/>
          <w:szCs w:val="21"/>
          <w:lang w:val="en-GB"/>
        </w:rPr>
        <w:t xml:space="preserve"> LMF-based integrity, the </w:t>
      </w:r>
      <w:proofErr w:type="spellStart"/>
      <w:r w:rsidRPr="0039014E">
        <w:rPr>
          <w:rFonts w:eastAsia="宋体"/>
          <w:b/>
          <w:szCs w:val="21"/>
        </w:rPr>
        <w:t>R</w:t>
      </w:r>
      <w:r w:rsidRPr="0039014E">
        <w:rPr>
          <w:rFonts w:eastAsia="宋体" w:hint="eastAsia"/>
          <w:b/>
          <w:szCs w:val="21"/>
        </w:rPr>
        <w:t>eq</w:t>
      </w:r>
      <w:r w:rsidRPr="0039014E">
        <w:rPr>
          <w:rFonts w:eastAsia="宋体"/>
          <w:b/>
          <w:szCs w:val="21"/>
        </w:rPr>
        <w:t>uestLocationInformation</w:t>
      </w:r>
      <w:proofErr w:type="spellEnd"/>
      <w:r w:rsidRPr="0039014E">
        <w:rPr>
          <w:rFonts w:eastAsia="宋体"/>
          <w:b/>
          <w:szCs w:val="21"/>
        </w:rPr>
        <w:t xml:space="preserve"> and </w:t>
      </w:r>
      <w:proofErr w:type="spellStart"/>
      <w:r w:rsidRPr="0039014E">
        <w:rPr>
          <w:rFonts w:eastAsia="宋体"/>
          <w:b/>
          <w:szCs w:val="21"/>
        </w:rPr>
        <w:t>ProvideLocationInformation</w:t>
      </w:r>
      <w:proofErr w:type="spellEnd"/>
      <w:r w:rsidRPr="0039014E">
        <w:rPr>
          <w:rFonts w:eastAsia="宋体"/>
          <w:b/>
          <w:szCs w:val="21"/>
        </w:rPr>
        <w:t xml:space="preserve"> messages can be </w:t>
      </w:r>
      <w:r w:rsidRPr="0039014E">
        <w:rPr>
          <w:rFonts w:eastAsia="宋体"/>
          <w:b/>
          <w:szCs w:val="21"/>
          <w:lang w:val="en-GB"/>
        </w:rPr>
        <w:t>enhanced</w:t>
      </w:r>
      <w:r w:rsidRPr="0039014E">
        <w:rPr>
          <w:rFonts w:eastAsia="宋体"/>
          <w:b/>
          <w:szCs w:val="21"/>
        </w:rPr>
        <w:t xml:space="preserve"> to request</w:t>
      </w:r>
      <w:r w:rsidRPr="0039014E">
        <w:rPr>
          <w:rFonts w:eastAsia="宋体" w:hint="eastAsia"/>
          <w:b/>
          <w:szCs w:val="21"/>
        </w:rPr>
        <w:t>/</w:t>
      </w:r>
      <w:r w:rsidRPr="0039014E">
        <w:rPr>
          <w:rFonts w:eastAsia="宋体"/>
          <w:b/>
          <w:szCs w:val="21"/>
        </w:rPr>
        <w:t>transfer integrity assistance information between UE and LMF.</w:t>
      </w:r>
    </w:p>
    <w:p w14:paraId="6365665C" w14:textId="15CAE98B" w:rsidR="00E76617" w:rsidRPr="0039014E" w:rsidRDefault="00E76617" w:rsidP="00E76617">
      <w:pPr>
        <w:widowControl/>
        <w:overflowPunct w:val="0"/>
        <w:autoSpaceDE w:val="0"/>
        <w:autoSpaceDN w:val="0"/>
        <w:adjustRightInd w:val="0"/>
        <w:spacing w:beforeLines="50" w:before="120" w:after="120" w:line="288" w:lineRule="auto"/>
        <w:textAlignment w:val="baseline"/>
        <w:rPr>
          <w:rFonts w:eastAsia="宋体"/>
          <w:b/>
          <w:szCs w:val="21"/>
        </w:rPr>
      </w:pPr>
      <w:r w:rsidRPr="0039014E">
        <w:rPr>
          <w:rFonts w:eastAsia="宋体"/>
          <w:b/>
          <w:szCs w:val="21"/>
        </w:rPr>
        <w:t>Proposal 5: For MO-LR with LMF-based integrity, the LCS MO-LR Response message can be</w:t>
      </w:r>
      <w:r w:rsidRPr="0039014E">
        <w:rPr>
          <w:rFonts w:eastAsia="宋体"/>
          <w:bCs/>
          <w:szCs w:val="21"/>
          <w:lang w:val="en-GB"/>
        </w:rPr>
        <w:t xml:space="preserve"> </w:t>
      </w:r>
      <w:r w:rsidRPr="0039014E">
        <w:rPr>
          <w:rFonts w:eastAsia="宋体"/>
          <w:b/>
          <w:bCs/>
          <w:szCs w:val="21"/>
          <w:lang w:val="en-GB"/>
        </w:rPr>
        <w:t>enhanced</w:t>
      </w:r>
      <w:r w:rsidRPr="0039014E">
        <w:rPr>
          <w:rFonts w:eastAsia="宋体"/>
          <w:b/>
          <w:szCs w:val="21"/>
        </w:rPr>
        <w:t xml:space="preserve"> to transfer integrity results from LMF to UE</w:t>
      </w:r>
      <w:r w:rsidRPr="0039014E">
        <w:rPr>
          <w:rFonts w:eastAsia="宋体" w:hint="eastAsia"/>
          <w:b/>
          <w:szCs w:val="21"/>
        </w:rPr>
        <w:t>.</w:t>
      </w:r>
    </w:p>
    <w:p w14:paraId="2B2FAA24" w14:textId="007717C4"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19" w:name="_Toc502437832"/>
      <w:r>
        <w:rPr>
          <w:rFonts w:ascii="Arial" w:eastAsia="宋体" w:hAnsi="Arial"/>
          <w:sz w:val="36"/>
          <w:szCs w:val="36"/>
          <w:lang w:val="en-GB"/>
        </w:rPr>
        <w:t>4.</w:t>
      </w:r>
      <w:r w:rsidR="00982EB8">
        <w:rPr>
          <w:rFonts w:ascii="Arial" w:eastAsia="宋体" w:hAnsi="Arial"/>
          <w:sz w:val="36"/>
          <w:szCs w:val="36"/>
          <w:lang w:val="en-GB"/>
        </w:rPr>
        <w:t xml:space="preserve"> </w:t>
      </w:r>
      <w:r w:rsidR="00F26A12" w:rsidRPr="00982EB8">
        <w:rPr>
          <w:rFonts w:ascii="Arial" w:eastAsia="宋体" w:hAnsi="Arial"/>
          <w:sz w:val="36"/>
          <w:szCs w:val="36"/>
          <w:lang w:val="en-GB"/>
        </w:rPr>
        <w:t>Reference</w:t>
      </w:r>
      <w:bookmarkEnd w:id="19"/>
    </w:p>
    <w:p w14:paraId="5C8185CB" w14:textId="23896D54" w:rsidR="00413864" w:rsidRPr="0039014E" w:rsidRDefault="00413864" w:rsidP="005D4D2B">
      <w:pPr>
        <w:keepLines/>
        <w:widowControl/>
        <w:overflowPunct w:val="0"/>
        <w:autoSpaceDE w:val="0"/>
        <w:autoSpaceDN w:val="0"/>
        <w:adjustRightInd w:val="0"/>
        <w:spacing w:after="180"/>
        <w:ind w:left="315" w:hangingChars="150" w:hanging="315"/>
        <w:rPr>
          <w:rFonts w:eastAsia="Times New Roman"/>
          <w:szCs w:val="21"/>
        </w:rPr>
      </w:pPr>
      <w:r w:rsidRPr="0039014E">
        <w:rPr>
          <w:rFonts w:eastAsia="Times New Roman"/>
          <w:szCs w:val="21"/>
        </w:rPr>
        <w:t>[1]</w:t>
      </w:r>
      <w:r w:rsidR="00123479" w:rsidRPr="0039014E">
        <w:rPr>
          <w:rFonts w:eastAsia="Times New Roman"/>
          <w:szCs w:val="21"/>
        </w:rPr>
        <w:t xml:space="preserve"> R2-2107989, Email Summary [Post114-</w:t>
      </w:r>
      <w:proofErr w:type="gramStart"/>
      <w:r w:rsidR="00123479" w:rsidRPr="0039014E">
        <w:rPr>
          <w:rFonts w:eastAsia="Times New Roman"/>
          <w:szCs w:val="21"/>
        </w:rPr>
        <w:t>e][</w:t>
      </w:r>
      <w:proofErr w:type="gramEnd"/>
      <w:r w:rsidR="00123479" w:rsidRPr="0039014E">
        <w:rPr>
          <w:rFonts w:eastAsia="Times New Roman"/>
          <w:szCs w:val="21"/>
        </w:rPr>
        <w:t>601][POS] GNSS integrity assistance information, KPIs, and reporting of</w:t>
      </w:r>
      <w:r w:rsidR="003C27C8" w:rsidRPr="0039014E">
        <w:rPr>
          <w:rFonts w:eastAsia="Times New Roman"/>
          <w:szCs w:val="21"/>
        </w:rPr>
        <w:t xml:space="preserve"> </w:t>
      </w:r>
      <w:r w:rsidR="00123479" w:rsidRPr="0039014E">
        <w:rPr>
          <w:rFonts w:eastAsia="Times New Roman"/>
          <w:szCs w:val="21"/>
        </w:rPr>
        <w:t>integrity results (Swift)</w:t>
      </w:r>
      <w:r w:rsidR="00DF1C06" w:rsidRPr="0039014E">
        <w:rPr>
          <w:rFonts w:eastAsia="Times New Roman"/>
          <w:szCs w:val="21"/>
        </w:rPr>
        <w:t>.</w:t>
      </w:r>
    </w:p>
    <w:p w14:paraId="032EF643" w14:textId="5EE4C4A9" w:rsidR="00982EB8" w:rsidRPr="0039014E" w:rsidRDefault="00982EB8" w:rsidP="00982EB8">
      <w:pPr>
        <w:keepLines/>
        <w:widowControl/>
        <w:overflowPunct w:val="0"/>
        <w:autoSpaceDE w:val="0"/>
        <w:autoSpaceDN w:val="0"/>
        <w:adjustRightInd w:val="0"/>
        <w:spacing w:after="180"/>
        <w:rPr>
          <w:rFonts w:eastAsia="Times New Roman"/>
          <w:szCs w:val="21"/>
        </w:rPr>
      </w:pPr>
      <w:r w:rsidRPr="0039014E">
        <w:rPr>
          <w:rFonts w:eastAsia="Times New Roman"/>
          <w:szCs w:val="21"/>
        </w:rPr>
        <w:t xml:space="preserve">[2] </w:t>
      </w:r>
      <w:r w:rsidRPr="0039014E">
        <w:rPr>
          <w:rFonts w:eastAsia="Times New Roman"/>
          <w:szCs w:val="21"/>
          <w:lang w:val="en-GB"/>
        </w:rPr>
        <w:t>TR38.857-</w:t>
      </w:r>
      <w:r w:rsidRPr="0039014E">
        <w:rPr>
          <w:szCs w:val="21"/>
          <w:lang w:val="en-GB"/>
        </w:rPr>
        <w:t>h00, “</w:t>
      </w:r>
      <w:r w:rsidRPr="0039014E">
        <w:rPr>
          <w:rFonts w:eastAsia="Times New Roman"/>
          <w:szCs w:val="21"/>
        </w:rPr>
        <w:t>Study on NR Positioning Enhancements”.</w:t>
      </w:r>
    </w:p>
    <w:p w14:paraId="483886D6" w14:textId="60F3E633" w:rsidR="00D104D4" w:rsidRPr="0039014E" w:rsidRDefault="00D104D4" w:rsidP="00D104D4">
      <w:pPr>
        <w:keepLines/>
        <w:widowControl/>
        <w:overflowPunct w:val="0"/>
        <w:autoSpaceDE w:val="0"/>
        <w:autoSpaceDN w:val="0"/>
        <w:adjustRightInd w:val="0"/>
        <w:spacing w:after="180"/>
        <w:rPr>
          <w:rFonts w:eastAsia="Times New Roman"/>
          <w:szCs w:val="21"/>
        </w:rPr>
      </w:pPr>
      <w:r w:rsidRPr="0039014E">
        <w:rPr>
          <w:rFonts w:eastAsia="Times New Roman"/>
          <w:szCs w:val="21"/>
        </w:rPr>
        <w:t xml:space="preserve">[3] </w:t>
      </w:r>
      <w:r w:rsidRPr="0039014E">
        <w:rPr>
          <w:rFonts w:eastAsia="Times New Roman"/>
          <w:szCs w:val="21"/>
          <w:lang w:val="en-GB"/>
        </w:rPr>
        <w:t>TS38.305-</w:t>
      </w:r>
      <w:r w:rsidRPr="0039014E">
        <w:rPr>
          <w:szCs w:val="21"/>
          <w:lang w:val="en-GB"/>
        </w:rPr>
        <w:t>g70, “</w:t>
      </w:r>
      <w:r w:rsidRPr="0039014E">
        <w:rPr>
          <w:rFonts w:eastAsia="Times New Roman"/>
          <w:szCs w:val="21"/>
        </w:rPr>
        <w:t>Stage 2 functional specification of User Equipment (UE) positioning in NG-RAN”.</w:t>
      </w:r>
    </w:p>
    <w:p w14:paraId="0959770B" w14:textId="77777777" w:rsidR="00D104D4" w:rsidRPr="00293EB7" w:rsidRDefault="00D104D4" w:rsidP="00982EB8">
      <w:pPr>
        <w:keepLines/>
        <w:widowControl/>
        <w:overflowPunct w:val="0"/>
        <w:autoSpaceDE w:val="0"/>
        <w:autoSpaceDN w:val="0"/>
        <w:adjustRightInd w:val="0"/>
        <w:spacing w:after="180"/>
        <w:rPr>
          <w:rFonts w:eastAsia="Times New Roman"/>
          <w:sz w:val="20"/>
          <w:szCs w:val="20"/>
        </w:rPr>
      </w:pPr>
    </w:p>
    <w:p w14:paraId="5FCA59A1" w14:textId="77777777" w:rsidR="00F07FA5" w:rsidRPr="00982EB8" w:rsidRDefault="00F07FA5" w:rsidP="00BE6D00"/>
    <w:p w14:paraId="72DFDF60" w14:textId="77777777" w:rsidR="00F07FA5" w:rsidRPr="00F26A12" w:rsidRDefault="00F07FA5" w:rsidP="00BE6D00">
      <w:pPr>
        <w:rPr>
          <w:lang w:val="en-GB"/>
        </w:rPr>
      </w:pPr>
    </w:p>
    <w:sectPr w:rsidR="00F07FA5" w:rsidRPr="00F26A12" w:rsidSect="00333D0E">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CC265" w14:textId="77777777" w:rsidR="00537F10" w:rsidRDefault="00537F10">
      <w:r>
        <w:separator/>
      </w:r>
    </w:p>
  </w:endnote>
  <w:endnote w:type="continuationSeparator" w:id="0">
    <w:p w14:paraId="2E8909E5" w14:textId="77777777" w:rsidR="00537F10" w:rsidRDefault="0053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164A5" w14:textId="77777777" w:rsidR="00537F10" w:rsidRDefault="00537F10">
      <w:r>
        <w:separator/>
      </w:r>
    </w:p>
  </w:footnote>
  <w:footnote w:type="continuationSeparator" w:id="0">
    <w:p w14:paraId="6C8B0C75" w14:textId="77777777" w:rsidR="00537F10" w:rsidRDefault="00537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D5A"/>
    <w:multiLevelType w:val="hybridMultilevel"/>
    <w:tmpl w:val="C20860CE"/>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411C8"/>
    <w:multiLevelType w:val="hybridMultilevel"/>
    <w:tmpl w:val="4D54100E"/>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E1E07"/>
    <w:multiLevelType w:val="hybridMultilevel"/>
    <w:tmpl w:val="879E1C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8622202"/>
    <w:multiLevelType w:val="hybridMultilevel"/>
    <w:tmpl w:val="BB74FD7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9" w15:restartNumberingAfterBreak="0">
    <w:nsid w:val="1B5251BB"/>
    <w:multiLevelType w:val="hybridMultilevel"/>
    <w:tmpl w:val="9642DEB4"/>
    <w:lvl w:ilvl="0" w:tplc="2A7EA3CC">
      <w:numFmt w:val="bullet"/>
      <w:lvlText w:val="-"/>
      <w:lvlJc w:val="left"/>
      <w:pPr>
        <w:ind w:left="720" w:hanging="360"/>
      </w:pPr>
      <w:rPr>
        <w:rFonts w:ascii="等线" w:eastAsia="等线" w:hAnsi="等线"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3B7AD2"/>
    <w:multiLevelType w:val="hybridMultilevel"/>
    <w:tmpl w:val="879E1C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2"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81071A7"/>
    <w:multiLevelType w:val="hybridMultilevel"/>
    <w:tmpl w:val="CD5A7CA6"/>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417559E1"/>
    <w:multiLevelType w:val="hybridMultilevel"/>
    <w:tmpl w:val="879E1C7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3" w15:restartNumberingAfterBreak="0">
    <w:nsid w:val="68F83529"/>
    <w:multiLevelType w:val="hybridMultilevel"/>
    <w:tmpl w:val="2916769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27" w15:restartNumberingAfterBreak="0">
    <w:nsid w:val="775C5845"/>
    <w:multiLevelType w:val="hybridMultilevel"/>
    <w:tmpl w:val="23B2D1A4"/>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12"/>
  </w:num>
  <w:num w:numId="5">
    <w:abstractNumId w:val="25"/>
  </w:num>
  <w:num w:numId="6">
    <w:abstractNumId w:val="21"/>
  </w:num>
  <w:num w:numId="7">
    <w:abstractNumId w:val="24"/>
  </w:num>
  <w:num w:numId="8">
    <w:abstractNumId w:val="19"/>
  </w:num>
  <w:num w:numId="9">
    <w:abstractNumId w:val="18"/>
  </w:num>
  <w:num w:numId="10">
    <w:abstractNumId w:val="18"/>
  </w:num>
  <w:num w:numId="11">
    <w:abstractNumId w:val="17"/>
  </w:num>
  <w:num w:numId="12">
    <w:abstractNumId w:val="28"/>
  </w:num>
  <w:num w:numId="13">
    <w:abstractNumId w:val="15"/>
  </w:num>
  <w:num w:numId="14">
    <w:abstractNumId w:val="26"/>
  </w:num>
  <w:num w:numId="15">
    <w:abstractNumId w:val="22"/>
  </w:num>
  <w:num w:numId="16">
    <w:abstractNumId w:val="20"/>
  </w:num>
  <w:num w:numId="17">
    <w:abstractNumId w:val="6"/>
  </w:num>
  <w:num w:numId="18">
    <w:abstractNumId w:val="13"/>
  </w:num>
  <w:num w:numId="19">
    <w:abstractNumId w:val="4"/>
  </w:num>
  <w:num w:numId="20">
    <w:abstractNumId w:val="5"/>
  </w:num>
  <w:num w:numId="21">
    <w:abstractNumId w:val="1"/>
  </w:num>
  <w:num w:numId="22">
    <w:abstractNumId w:val="0"/>
  </w:num>
  <w:num w:numId="23">
    <w:abstractNumId w:val="14"/>
  </w:num>
  <w:num w:numId="24">
    <w:abstractNumId w:val="27"/>
  </w:num>
  <w:num w:numId="25">
    <w:abstractNumId w:val="7"/>
  </w:num>
  <w:num w:numId="26">
    <w:abstractNumId w:val="9"/>
  </w:num>
  <w:num w:numId="27">
    <w:abstractNumId w:val="23"/>
  </w:num>
  <w:num w:numId="28">
    <w:abstractNumId w:val="16"/>
  </w:num>
  <w:num w:numId="29">
    <w:abstractNumId w:val="2"/>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mwMKwFAHtO1eMtAAAA"/>
  </w:docVars>
  <w:rsids>
    <w:rsidRoot w:val="007518FA"/>
    <w:rsid w:val="0000145B"/>
    <w:rsid w:val="00004427"/>
    <w:rsid w:val="0000482E"/>
    <w:rsid w:val="00005DA3"/>
    <w:rsid w:val="00010EE6"/>
    <w:rsid w:val="00011B53"/>
    <w:rsid w:val="00012165"/>
    <w:rsid w:val="00017C62"/>
    <w:rsid w:val="000209ED"/>
    <w:rsid w:val="00020CC9"/>
    <w:rsid w:val="00021367"/>
    <w:rsid w:val="00022165"/>
    <w:rsid w:val="00023E74"/>
    <w:rsid w:val="0002687D"/>
    <w:rsid w:val="00026BB2"/>
    <w:rsid w:val="00033F8B"/>
    <w:rsid w:val="000355E0"/>
    <w:rsid w:val="00036E38"/>
    <w:rsid w:val="00037EE4"/>
    <w:rsid w:val="00043A95"/>
    <w:rsid w:val="00053BE6"/>
    <w:rsid w:val="00054060"/>
    <w:rsid w:val="0005761B"/>
    <w:rsid w:val="000611FB"/>
    <w:rsid w:val="00062294"/>
    <w:rsid w:val="00063155"/>
    <w:rsid w:val="000636D1"/>
    <w:rsid w:val="00063A6E"/>
    <w:rsid w:val="00064823"/>
    <w:rsid w:val="00064EFD"/>
    <w:rsid w:val="0006565B"/>
    <w:rsid w:val="00065B76"/>
    <w:rsid w:val="000670DC"/>
    <w:rsid w:val="00070218"/>
    <w:rsid w:val="0007114A"/>
    <w:rsid w:val="0007361C"/>
    <w:rsid w:val="000743E4"/>
    <w:rsid w:val="000816E5"/>
    <w:rsid w:val="00082B0B"/>
    <w:rsid w:val="00084837"/>
    <w:rsid w:val="00084BD8"/>
    <w:rsid w:val="00085D0C"/>
    <w:rsid w:val="00087916"/>
    <w:rsid w:val="00093549"/>
    <w:rsid w:val="00094619"/>
    <w:rsid w:val="0009480B"/>
    <w:rsid w:val="000961DE"/>
    <w:rsid w:val="000A1117"/>
    <w:rsid w:val="000A1234"/>
    <w:rsid w:val="000A3483"/>
    <w:rsid w:val="000A795E"/>
    <w:rsid w:val="000B0A4D"/>
    <w:rsid w:val="000B2448"/>
    <w:rsid w:val="000B358E"/>
    <w:rsid w:val="000B5578"/>
    <w:rsid w:val="000B62CF"/>
    <w:rsid w:val="000B7F23"/>
    <w:rsid w:val="000C130C"/>
    <w:rsid w:val="000C26C8"/>
    <w:rsid w:val="000D245C"/>
    <w:rsid w:val="000D35FD"/>
    <w:rsid w:val="000D4176"/>
    <w:rsid w:val="000D48D8"/>
    <w:rsid w:val="000D4E7A"/>
    <w:rsid w:val="000D55F7"/>
    <w:rsid w:val="000D5FA1"/>
    <w:rsid w:val="000E2541"/>
    <w:rsid w:val="000E3BE2"/>
    <w:rsid w:val="000E5BA8"/>
    <w:rsid w:val="000E7403"/>
    <w:rsid w:val="000F023B"/>
    <w:rsid w:val="000F0EFA"/>
    <w:rsid w:val="000F1220"/>
    <w:rsid w:val="000F18CB"/>
    <w:rsid w:val="000F1E2D"/>
    <w:rsid w:val="000F2403"/>
    <w:rsid w:val="000F2AEC"/>
    <w:rsid w:val="000F3A2A"/>
    <w:rsid w:val="000F3B6D"/>
    <w:rsid w:val="000F4026"/>
    <w:rsid w:val="000F4C7F"/>
    <w:rsid w:val="000F58C9"/>
    <w:rsid w:val="000F715B"/>
    <w:rsid w:val="00101969"/>
    <w:rsid w:val="0010388D"/>
    <w:rsid w:val="001039B0"/>
    <w:rsid w:val="0010576F"/>
    <w:rsid w:val="0010771F"/>
    <w:rsid w:val="001136F5"/>
    <w:rsid w:val="00114FA8"/>
    <w:rsid w:val="00115386"/>
    <w:rsid w:val="00117260"/>
    <w:rsid w:val="00117362"/>
    <w:rsid w:val="001212CA"/>
    <w:rsid w:val="00123479"/>
    <w:rsid w:val="00123A03"/>
    <w:rsid w:val="001311DC"/>
    <w:rsid w:val="00134219"/>
    <w:rsid w:val="0013517A"/>
    <w:rsid w:val="00136529"/>
    <w:rsid w:val="00136E5C"/>
    <w:rsid w:val="0013744B"/>
    <w:rsid w:val="00137919"/>
    <w:rsid w:val="00141124"/>
    <w:rsid w:val="001411B1"/>
    <w:rsid w:val="00142DA0"/>
    <w:rsid w:val="00147F30"/>
    <w:rsid w:val="0015362E"/>
    <w:rsid w:val="001556E0"/>
    <w:rsid w:val="00155D9C"/>
    <w:rsid w:val="00164C86"/>
    <w:rsid w:val="0016775C"/>
    <w:rsid w:val="00170DED"/>
    <w:rsid w:val="00174EED"/>
    <w:rsid w:val="0017576A"/>
    <w:rsid w:val="00177FC2"/>
    <w:rsid w:val="00182DF8"/>
    <w:rsid w:val="001839A0"/>
    <w:rsid w:val="00185443"/>
    <w:rsid w:val="00186664"/>
    <w:rsid w:val="0019295A"/>
    <w:rsid w:val="00193D65"/>
    <w:rsid w:val="00195212"/>
    <w:rsid w:val="001A093F"/>
    <w:rsid w:val="001A0BB6"/>
    <w:rsid w:val="001A7295"/>
    <w:rsid w:val="001B12AC"/>
    <w:rsid w:val="001B15BD"/>
    <w:rsid w:val="001B178C"/>
    <w:rsid w:val="001B2118"/>
    <w:rsid w:val="001B34AB"/>
    <w:rsid w:val="001B3FBB"/>
    <w:rsid w:val="001B44DD"/>
    <w:rsid w:val="001B4EF4"/>
    <w:rsid w:val="001B4FBE"/>
    <w:rsid w:val="001B70C5"/>
    <w:rsid w:val="001C0427"/>
    <w:rsid w:val="001C0642"/>
    <w:rsid w:val="001C0B59"/>
    <w:rsid w:val="001C2A52"/>
    <w:rsid w:val="001C474B"/>
    <w:rsid w:val="001C5032"/>
    <w:rsid w:val="001C6B7A"/>
    <w:rsid w:val="001D5CDF"/>
    <w:rsid w:val="001E06D1"/>
    <w:rsid w:val="001E0A07"/>
    <w:rsid w:val="001E662D"/>
    <w:rsid w:val="001F27BF"/>
    <w:rsid w:val="001F2CA2"/>
    <w:rsid w:val="001F36D2"/>
    <w:rsid w:val="001F417E"/>
    <w:rsid w:val="001F4424"/>
    <w:rsid w:val="001F4DBA"/>
    <w:rsid w:val="001F5A16"/>
    <w:rsid w:val="002014E5"/>
    <w:rsid w:val="00202946"/>
    <w:rsid w:val="002032F7"/>
    <w:rsid w:val="00205F9F"/>
    <w:rsid w:val="002071E3"/>
    <w:rsid w:val="00207AEE"/>
    <w:rsid w:val="00210D7B"/>
    <w:rsid w:val="00211FA5"/>
    <w:rsid w:val="002121EB"/>
    <w:rsid w:val="00212C97"/>
    <w:rsid w:val="00213581"/>
    <w:rsid w:val="00214B8D"/>
    <w:rsid w:val="0021668A"/>
    <w:rsid w:val="00216CE9"/>
    <w:rsid w:val="0021760C"/>
    <w:rsid w:val="002200B2"/>
    <w:rsid w:val="00220828"/>
    <w:rsid w:val="002208EF"/>
    <w:rsid w:val="00221B75"/>
    <w:rsid w:val="00224A48"/>
    <w:rsid w:val="00227134"/>
    <w:rsid w:val="002349B8"/>
    <w:rsid w:val="002360C4"/>
    <w:rsid w:val="00237A93"/>
    <w:rsid w:val="00240063"/>
    <w:rsid w:val="002403B5"/>
    <w:rsid w:val="00240482"/>
    <w:rsid w:val="00243259"/>
    <w:rsid w:val="002434DE"/>
    <w:rsid w:val="00244665"/>
    <w:rsid w:val="00244B30"/>
    <w:rsid w:val="00245042"/>
    <w:rsid w:val="00246ACC"/>
    <w:rsid w:val="00246FB7"/>
    <w:rsid w:val="002519E2"/>
    <w:rsid w:val="00252D24"/>
    <w:rsid w:val="0025373D"/>
    <w:rsid w:val="00263F28"/>
    <w:rsid w:val="00265C76"/>
    <w:rsid w:val="0026745C"/>
    <w:rsid w:val="0027029D"/>
    <w:rsid w:val="00270A1F"/>
    <w:rsid w:val="00271413"/>
    <w:rsid w:val="0027332A"/>
    <w:rsid w:val="00273981"/>
    <w:rsid w:val="00273B42"/>
    <w:rsid w:val="00273DD0"/>
    <w:rsid w:val="00274EC3"/>
    <w:rsid w:val="0027583F"/>
    <w:rsid w:val="00281B2C"/>
    <w:rsid w:val="00286437"/>
    <w:rsid w:val="00287093"/>
    <w:rsid w:val="002906C5"/>
    <w:rsid w:val="00293CF6"/>
    <w:rsid w:val="00293EB7"/>
    <w:rsid w:val="00294FD6"/>
    <w:rsid w:val="002A0FE6"/>
    <w:rsid w:val="002A3E62"/>
    <w:rsid w:val="002B1813"/>
    <w:rsid w:val="002B35D1"/>
    <w:rsid w:val="002B3C80"/>
    <w:rsid w:val="002B44AA"/>
    <w:rsid w:val="002B4D68"/>
    <w:rsid w:val="002B54C6"/>
    <w:rsid w:val="002B5932"/>
    <w:rsid w:val="002C0769"/>
    <w:rsid w:val="002C1AC2"/>
    <w:rsid w:val="002C2666"/>
    <w:rsid w:val="002C3DF7"/>
    <w:rsid w:val="002C4F6C"/>
    <w:rsid w:val="002C519B"/>
    <w:rsid w:val="002C6713"/>
    <w:rsid w:val="002C71CA"/>
    <w:rsid w:val="002D1940"/>
    <w:rsid w:val="002D2404"/>
    <w:rsid w:val="002D271E"/>
    <w:rsid w:val="002D316D"/>
    <w:rsid w:val="002D496D"/>
    <w:rsid w:val="002D66B4"/>
    <w:rsid w:val="002D6ECB"/>
    <w:rsid w:val="002D733E"/>
    <w:rsid w:val="002E2096"/>
    <w:rsid w:val="002E212D"/>
    <w:rsid w:val="002E2606"/>
    <w:rsid w:val="002E3931"/>
    <w:rsid w:val="002E53E8"/>
    <w:rsid w:val="002E63D8"/>
    <w:rsid w:val="002F3068"/>
    <w:rsid w:val="002F5DAC"/>
    <w:rsid w:val="002F60A4"/>
    <w:rsid w:val="002F6BF6"/>
    <w:rsid w:val="002F77B8"/>
    <w:rsid w:val="003020A9"/>
    <w:rsid w:val="0031098D"/>
    <w:rsid w:val="003109B3"/>
    <w:rsid w:val="003112AA"/>
    <w:rsid w:val="00311823"/>
    <w:rsid w:val="00314337"/>
    <w:rsid w:val="00316E37"/>
    <w:rsid w:val="00320BDA"/>
    <w:rsid w:val="0032313C"/>
    <w:rsid w:val="00325169"/>
    <w:rsid w:val="00326222"/>
    <w:rsid w:val="00330015"/>
    <w:rsid w:val="00332CB2"/>
    <w:rsid w:val="00333D0E"/>
    <w:rsid w:val="00340083"/>
    <w:rsid w:val="003437DC"/>
    <w:rsid w:val="0034550B"/>
    <w:rsid w:val="003464D3"/>
    <w:rsid w:val="00346937"/>
    <w:rsid w:val="00350C72"/>
    <w:rsid w:val="00355551"/>
    <w:rsid w:val="003557F4"/>
    <w:rsid w:val="003561BE"/>
    <w:rsid w:val="0035644E"/>
    <w:rsid w:val="00357115"/>
    <w:rsid w:val="0036277C"/>
    <w:rsid w:val="0036653F"/>
    <w:rsid w:val="00367097"/>
    <w:rsid w:val="003707B8"/>
    <w:rsid w:val="00372E57"/>
    <w:rsid w:val="003745D2"/>
    <w:rsid w:val="00380B21"/>
    <w:rsid w:val="00381022"/>
    <w:rsid w:val="00381EB1"/>
    <w:rsid w:val="00384A8E"/>
    <w:rsid w:val="0039014E"/>
    <w:rsid w:val="00390DAA"/>
    <w:rsid w:val="00390DF9"/>
    <w:rsid w:val="00392EF1"/>
    <w:rsid w:val="0039572F"/>
    <w:rsid w:val="0039671F"/>
    <w:rsid w:val="0039693C"/>
    <w:rsid w:val="003A1915"/>
    <w:rsid w:val="003A6287"/>
    <w:rsid w:val="003A66C6"/>
    <w:rsid w:val="003A6748"/>
    <w:rsid w:val="003A68DC"/>
    <w:rsid w:val="003B1619"/>
    <w:rsid w:val="003B4A0A"/>
    <w:rsid w:val="003B5FC9"/>
    <w:rsid w:val="003B71D7"/>
    <w:rsid w:val="003C07C7"/>
    <w:rsid w:val="003C0B68"/>
    <w:rsid w:val="003C27C8"/>
    <w:rsid w:val="003C30B1"/>
    <w:rsid w:val="003C4CBD"/>
    <w:rsid w:val="003C57A8"/>
    <w:rsid w:val="003D01CE"/>
    <w:rsid w:val="003D1994"/>
    <w:rsid w:val="003D3376"/>
    <w:rsid w:val="003D522E"/>
    <w:rsid w:val="003D6D71"/>
    <w:rsid w:val="003E170F"/>
    <w:rsid w:val="003E4104"/>
    <w:rsid w:val="003E4F2C"/>
    <w:rsid w:val="003E5D1A"/>
    <w:rsid w:val="003F39A6"/>
    <w:rsid w:val="003F3E19"/>
    <w:rsid w:val="003F4440"/>
    <w:rsid w:val="003F465D"/>
    <w:rsid w:val="003F5C97"/>
    <w:rsid w:val="003F6FED"/>
    <w:rsid w:val="00401D40"/>
    <w:rsid w:val="004028F5"/>
    <w:rsid w:val="00403BCF"/>
    <w:rsid w:val="00407414"/>
    <w:rsid w:val="00407E9A"/>
    <w:rsid w:val="00412DEC"/>
    <w:rsid w:val="00413864"/>
    <w:rsid w:val="0041484D"/>
    <w:rsid w:val="00414E2A"/>
    <w:rsid w:val="00416A2E"/>
    <w:rsid w:val="00416FDD"/>
    <w:rsid w:val="00425492"/>
    <w:rsid w:val="0042713A"/>
    <w:rsid w:val="00433F98"/>
    <w:rsid w:val="00435158"/>
    <w:rsid w:val="0043756D"/>
    <w:rsid w:val="00437602"/>
    <w:rsid w:val="00442583"/>
    <w:rsid w:val="004434DD"/>
    <w:rsid w:val="00444706"/>
    <w:rsid w:val="004456D2"/>
    <w:rsid w:val="00446114"/>
    <w:rsid w:val="0044738A"/>
    <w:rsid w:val="00451A2E"/>
    <w:rsid w:val="00455A54"/>
    <w:rsid w:val="00456477"/>
    <w:rsid w:val="004564E8"/>
    <w:rsid w:val="00456F6A"/>
    <w:rsid w:val="0045730C"/>
    <w:rsid w:val="00461AC6"/>
    <w:rsid w:val="004629E2"/>
    <w:rsid w:val="00470380"/>
    <w:rsid w:val="0047190E"/>
    <w:rsid w:val="004848E5"/>
    <w:rsid w:val="00490A21"/>
    <w:rsid w:val="00491F06"/>
    <w:rsid w:val="0049565F"/>
    <w:rsid w:val="004A0D51"/>
    <w:rsid w:val="004A3441"/>
    <w:rsid w:val="004B067D"/>
    <w:rsid w:val="004B1E55"/>
    <w:rsid w:val="004B1F1D"/>
    <w:rsid w:val="004B30D5"/>
    <w:rsid w:val="004B38F2"/>
    <w:rsid w:val="004B44E3"/>
    <w:rsid w:val="004B4A51"/>
    <w:rsid w:val="004C2327"/>
    <w:rsid w:val="004C3772"/>
    <w:rsid w:val="004C5FF1"/>
    <w:rsid w:val="004C7008"/>
    <w:rsid w:val="004D0013"/>
    <w:rsid w:val="004D443C"/>
    <w:rsid w:val="004D4CAD"/>
    <w:rsid w:val="004D5E1D"/>
    <w:rsid w:val="004D65AD"/>
    <w:rsid w:val="004E2611"/>
    <w:rsid w:val="004E36DE"/>
    <w:rsid w:val="004F1AAB"/>
    <w:rsid w:val="004F2FD3"/>
    <w:rsid w:val="004F5F50"/>
    <w:rsid w:val="004F6B4F"/>
    <w:rsid w:val="005006C7"/>
    <w:rsid w:val="0050204A"/>
    <w:rsid w:val="00502CC4"/>
    <w:rsid w:val="00503B22"/>
    <w:rsid w:val="0050403E"/>
    <w:rsid w:val="00506141"/>
    <w:rsid w:val="00507AE9"/>
    <w:rsid w:val="00512B80"/>
    <w:rsid w:val="005142DB"/>
    <w:rsid w:val="00514364"/>
    <w:rsid w:val="00515E86"/>
    <w:rsid w:val="00517609"/>
    <w:rsid w:val="00517B7E"/>
    <w:rsid w:val="005210DB"/>
    <w:rsid w:val="00521231"/>
    <w:rsid w:val="00521AE0"/>
    <w:rsid w:val="00522D9C"/>
    <w:rsid w:val="005235D5"/>
    <w:rsid w:val="00523AD7"/>
    <w:rsid w:val="00525D8F"/>
    <w:rsid w:val="00526105"/>
    <w:rsid w:val="00526EF3"/>
    <w:rsid w:val="00530506"/>
    <w:rsid w:val="00536A62"/>
    <w:rsid w:val="00536D79"/>
    <w:rsid w:val="00537F10"/>
    <w:rsid w:val="00544918"/>
    <w:rsid w:val="00544DD4"/>
    <w:rsid w:val="00553256"/>
    <w:rsid w:val="00553762"/>
    <w:rsid w:val="00554384"/>
    <w:rsid w:val="00555C4A"/>
    <w:rsid w:val="00555F89"/>
    <w:rsid w:val="005560CB"/>
    <w:rsid w:val="00556763"/>
    <w:rsid w:val="00560B5E"/>
    <w:rsid w:val="00563555"/>
    <w:rsid w:val="005643C9"/>
    <w:rsid w:val="005675A9"/>
    <w:rsid w:val="00570388"/>
    <w:rsid w:val="005718B8"/>
    <w:rsid w:val="00572665"/>
    <w:rsid w:val="005726AF"/>
    <w:rsid w:val="00572E60"/>
    <w:rsid w:val="00574984"/>
    <w:rsid w:val="00577EBA"/>
    <w:rsid w:val="00582F0A"/>
    <w:rsid w:val="00583CF1"/>
    <w:rsid w:val="00584A1E"/>
    <w:rsid w:val="00586F94"/>
    <w:rsid w:val="005877A6"/>
    <w:rsid w:val="00594556"/>
    <w:rsid w:val="00594DEB"/>
    <w:rsid w:val="00594FBE"/>
    <w:rsid w:val="005964D1"/>
    <w:rsid w:val="00596ED1"/>
    <w:rsid w:val="00597CFA"/>
    <w:rsid w:val="005A3BC3"/>
    <w:rsid w:val="005A3F05"/>
    <w:rsid w:val="005A4F01"/>
    <w:rsid w:val="005A546D"/>
    <w:rsid w:val="005A5A4C"/>
    <w:rsid w:val="005A6371"/>
    <w:rsid w:val="005B3232"/>
    <w:rsid w:val="005B4053"/>
    <w:rsid w:val="005B4068"/>
    <w:rsid w:val="005B4978"/>
    <w:rsid w:val="005B4E4E"/>
    <w:rsid w:val="005B5942"/>
    <w:rsid w:val="005B5C89"/>
    <w:rsid w:val="005C083E"/>
    <w:rsid w:val="005C0D47"/>
    <w:rsid w:val="005C4A03"/>
    <w:rsid w:val="005C5E22"/>
    <w:rsid w:val="005C5EAF"/>
    <w:rsid w:val="005D1A13"/>
    <w:rsid w:val="005D1BDD"/>
    <w:rsid w:val="005D3219"/>
    <w:rsid w:val="005D4D2B"/>
    <w:rsid w:val="005D5ABF"/>
    <w:rsid w:val="005D6250"/>
    <w:rsid w:val="005E0968"/>
    <w:rsid w:val="005E0E6B"/>
    <w:rsid w:val="005E32F6"/>
    <w:rsid w:val="005F4402"/>
    <w:rsid w:val="0060005D"/>
    <w:rsid w:val="006011B3"/>
    <w:rsid w:val="006044C9"/>
    <w:rsid w:val="00604BB5"/>
    <w:rsid w:val="006060A6"/>
    <w:rsid w:val="00611891"/>
    <w:rsid w:val="006127C7"/>
    <w:rsid w:val="006143C8"/>
    <w:rsid w:val="0061576C"/>
    <w:rsid w:val="006217C8"/>
    <w:rsid w:val="0062246E"/>
    <w:rsid w:val="0062450C"/>
    <w:rsid w:val="00625136"/>
    <w:rsid w:val="00626289"/>
    <w:rsid w:val="00626CD8"/>
    <w:rsid w:val="006270F9"/>
    <w:rsid w:val="006273D6"/>
    <w:rsid w:val="00627565"/>
    <w:rsid w:val="00630A3F"/>
    <w:rsid w:val="00635D3F"/>
    <w:rsid w:val="00640946"/>
    <w:rsid w:val="00641F9B"/>
    <w:rsid w:val="006453AA"/>
    <w:rsid w:val="0064565B"/>
    <w:rsid w:val="00650562"/>
    <w:rsid w:val="00654573"/>
    <w:rsid w:val="0065504C"/>
    <w:rsid w:val="006551EB"/>
    <w:rsid w:val="00656F72"/>
    <w:rsid w:val="00665CBD"/>
    <w:rsid w:val="00665DDE"/>
    <w:rsid w:val="00666E28"/>
    <w:rsid w:val="00666F37"/>
    <w:rsid w:val="00667485"/>
    <w:rsid w:val="00670A89"/>
    <w:rsid w:val="00674E26"/>
    <w:rsid w:val="006754FA"/>
    <w:rsid w:val="00675C19"/>
    <w:rsid w:val="006824E3"/>
    <w:rsid w:val="006827AF"/>
    <w:rsid w:val="00682CF5"/>
    <w:rsid w:val="006859B4"/>
    <w:rsid w:val="0068773B"/>
    <w:rsid w:val="0069308E"/>
    <w:rsid w:val="00696705"/>
    <w:rsid w:val="006A508C"/>
    <w:rsid w:val="006A5BA6"/>
    <w:rsid w:val="006B0688"/>
    <w:rsid w:val="006B57E8"/>
    <w:rsid w:val="006B5A03"/>
    <w:rsid w:val="006B6755"/>
    <w:rsid w:val="006B79EA"/>
    <w:rsid w:val="006C0ED5"/>
    <w:rsid w:val="006C4B7A"/>
    <w:rsid w:val="006D048F"/>
    <w:rsid w:val="006D079B"/>
    <w:rsid w:val="006D15C8"/>
    <w:rsid w:val="006D3AAB"/>
    <w:rsid w:val="006D46C1"/>
    <w:rsid w:val="006D60FE"/>
    <w:rsid w:val="006D733E"/>
    <w:rsid w:val="006E0C1A"/>
    <w:rsid w:val="006E15BE"/>
    <w:rsid w:val="006E19EB"/>
    <w:rsid w:val="006E1DE0"/>
    <w:rsid w:val="006E348F"/>
    <w:rsid w:val="006E4B33"/>
    <w:rsid w:val="006E62BD"/>
    <w:rsid w:val="006E7DFC"/>
    <w:rsid w:val="006F3D36"/>
    <w:rsid w:val="006F60D1"/>
    <w:rsid w:val="006F676C"/>
    <w:rsid w:val="0070135F"/>
    <w:rsid w:val="00703829"/>
    <w:rsid w:val="00704022"/>
    <w:rsid w:val="00705062"/>
    <w:rsid w:val="00705553"/>
    <w:rsid w:val="00710CBF"/>
    <w:rsid w:val="007120B4"/>
    <w:rsid w:val="0071230F"/>
    <w:rsid w:val="00714B6F"/>
    <w:rsid w:val="007159CB"/>
    <w:rsid w:val="00717A13"/>
    <w:rsid w:val="007215F4"/>
    <w:rsid w:val="00722965"/>
    <w:rsid w:val="00724E0D"/>
    <w:rsid w:val="00725823"/>
    <w:rsid w:val="00725E0A"/>
    <w:rsid w:val="00726B21"/>
    <w:rsid w:val="0072797F"/>
    <w:rsid w:val="007334CA"/>
    <w:rsid w:val="00733F8A"/>
    <w:rsid w:val="0073412F"/>
    <w:rsid w:val="00735709"/>
    <w:rsid w:val="00742049"/>
    <w:rsid w:val="00743B28"/>
    <w:rsid w:val="00745645"/>
    <w:rsid w:val="00750CE8"/>
    <w:rsid w:val="00750DEC"/>
    <w:rsid w:val="007518FA"/>
    <w:rsid w:val="007547D9"/>
    <w:rsid w:val="007557C4"/>
    <w:rsid w:val="007651CD"/>
    <w:rsid w:val="0077073B"/>
    <w:rsid w:val="00770971"/>
    <w:rsid w:val="0077346E"/>
    <w:rsid w:val="007742DC"/>
    <w:rsid w:val="0078014E"/>
    <w:rsid w:val="007807F4"/>
    <w:rsid w:val="00780E3B"/>
    <w:rsid w:val="00781EC3"/>
    <w:rsid w:val="00783B81"/>
    <w:rsid w:val="0078771C"/>
    <w:rsid w:val="00791343"/>
    <w:rsid w:val="00791E9B"/>
    <w:rsid w:val="007A06E4"/>
    <w:rsid w:val="007A1BBC"/>
    <w:rsid w:val="007A291F"/>
    <w:rsid w:val="007A4012"/>
    <w:rsid w:val="007A4F4D"/>
    <w:rsid w:val="007A54EF"/>
    <w:rsid w:val="007B0B82"/>
    <w:rsid w:val="007B0E9F"/>
    <w:rsid w:val="007B1CFD"/>
    <w:rsid w:val="007B5251"/>
    <w:rsid w:val="007C39AB"/>
    <w:rsid w:val="007C3AE0"/>
    <w:rsid w:val="007C3DA1"/>
    <w:rsid w:val="007C5040"/>
    <w:rsid w:val="007C5225"/>
    <w:rsid w:val="007D022C"/>
    <w:rsid w:val="007D0380"/>
    <w:rsid w:val="007D0806"/>
    <w:rsid w:val="007D158D"/>
    <w:rsid w:val="007D7853"/>
    <w:rsid w:val="007E0D1E"/>
    <w:rsid w:val="007E52EC"/>
    <w:rsid w:val="007E559E"/>
    <w:rsid w:val="007E5BC4"/>
    <w:rsid w:val="007E63FD"/>
    <w:rsid w:val="007E7DF2"/>
    <w:rsid w:val="007F228E"/>
    <w:rsid w:val="007F40DC"/>
    <w:rsid w:val="007F713A"/>
    <w:rsid w:val="00801D4A"/>
    <w:rsid w:val="00803205"/>
    <w:rsid w:val="0080320A"/>
    <w:rsid w:val="00803FE4"/>
    <w:rsid w:val="008047D7"/>
    <w:rsid w:val="00805B05"/>
    <w:rsid w:val="00805DCF"/>
    <w:rsid w:val="00807F2C"/>
    <w:rsid w:val="008109BC"/>
    <w:rsid w:val="00814836"/>
    <w:rsid w:val="008150A2"/>
    <w:rsid w:val="00815BA6"/>
    <w:rsid w:val="00817399"/>
    <w:rsid w:val="00817A20"/>
    <w:rsid w:val="00821648"/>
    <w:rsid w:val="008248AF"/>
    <w:rsid w:val="00825D55"/>
    <w:rsid w:val="008319C0"/>
    <w:rsid w:val="00832F13"/>
    <w:rsid w:val="00834025"/>
    <w:rsid w:val="0083618A"/>
    <w:rsid w:val="00844304"/>
    <w:rsid w:val="008458B2"/>
    <w:rsid w:val="0084704B"/>
    <w:rsid w:val="008502D1"/>
    <w:rsid w:val="00852B30"/>
    <w:rsid w:val="00852D37"/>
    <w:rsid w:val="008530FC"/>
    <w:rsid w:val="00853F76"/>
    <w:rsid w:val="00855A7C"/>
    <w:rsid w:val="00856FC4"/>
    <w:rsid w:val="0085710B"/>
    <w:rsid w:val="00867717"/>
    <w:rsid w:val="008710BF"/>
    <w:rsid w:val="0087126A"/>
    <w:rsid w:val="00876277"/>
    <w:rsid w:val="00880356"/>
    <w:rsid w:val="008812D0"/>
    <w:rsid w:val="00882127"/>
    <w:rsid w:val="008831AE"/>
    <w:rsid w:val="008862C7"/>
    <w:rsid w:val="00893010"/>
    <w:rsid w:val="008937F5"/>
    <w:rsid w:val="008941C1"/>
    <w:rsid w:val="008974DE"/>
    <w:rsid w:val="008A0354"/>
    <w:rsid w:val="008A07FB"/>
    <w:rsid w:val="008A3A5C"/>
    <w:rsid w:val="008A68CB"/>
    <w:rsid w:val="008B0042"/>
    <w:rsid w:val="008B1F9E"/>
    <w:rsid w:val="008B2AED"/>
    <w:rsid w:val="008B4D91"/>
    <w:rsid w:val="008C0439"/>
    <w:rsid w:val="008C16FF"/>
    <w:rsid w:val="008C18E0"/>
    <w:rsid w:val="008C277F"/>
    <w:rsid w:val="008C4EE3"/>
    <w:rsid w:val="008D165B"/>
    <w:rsid w:val="008D6F3B"/>
    <w:rsid w:val="008E0FE3"/>
    <w:rsid w:val="008E254F"/>
    <w:rsid w:val="008E3191"/>
    <w:rsid w:val="008E7EE5"/>
    <w:rsid w:val="008F01DA"/>
    <w:rsid w:val="008F2D68"/>
    <w:rsid w:val="008F32DA"/>
    <w:rsid w:val="008F3CE4"/>
    <w:rsid w:val="008F506B"/>
    <w:rsid w:val="008F74AA"/>
    <w:rsid w:val="008F75AD"/>
    <w:rsid w:val="008F7C99"/>
    <w:rsid w:val="00901810"/>
    <w:rsid w:val="00901B6B"/>
    <w:rsid w:val="00902546"/>
    <w:rsid w:val="009063D8"/>
    <w:rsid w:val="009119BB"/>
    <w:rsid w:val="009141F8"/>
    <w:rsid w:val="0091445D"/>
    <w:rsid w:val="00914476"/>
    <w:rsid w:val="0091513D"/>
    <w:rsid w:val="00916896"/>
    <w:rsid w:val="00917155"/>
    <w:rsid w:val="009175AD"/>
    <w:rsid w:val="00917E8F"/>
    <w:rsid w:val="0092130F"/>
    <w:rsid w:val="00921F74"/>
    <w:rsid w:val="00922532"/>
    <w:rsid w:val="009236CA"/>
    <w:rsid w:val="00923AFD"/>
    <w:rsid w:val="009263F0"/>
    <w:rsid w:val="00926A3B"/>
    <w:rsid w:val="00927AB4"/>
    <w:rsid w:val="00927C94"/>
    <w:rsid w:val="00934130"/>
    <w:rsid w:val="00934AA0"/>
    <w:rsid w:val="00936848"/>
    <w:rsid w:val="00937281"/>
    <w:rsid w:val="00937DAF"/>
    <w:rsid w:val="0094205B"/>
    <w:rsid w:val="009441CF"/>
    <w:rsid w:val="00950BD3"/>
    <w:rsid w:val="00956DB1"/>
    <w:rsid w:val="00956EC9"/>
    <w:rsid w:val="00957953"/>
    <w:rsid w:val="00961AF7"/>
    <w:rsid w:val="00961EFC"/>
    <w:rsid w:val="00963102"/>
    <w:rsid w:val="00963876"/>
    <w:rsid w:val="00965A62"/>
    <w:rsid w:val="00965FB9"/>
    <w:rsid w:val="009665F4"/>
    <w:rsid w:val="00966748"/>
    <w:rsid w:val="009755DE"/>
    <w:rsid w:val="0097633A"/>
    <w:rsid w:val="0097674E"/>
    <w:rsid w:val="00977CE4"/>
    <w:rsid w:val="00980D60"/>
    <w:rsid w:val="00980DBF"/>
    <w:rsid w:val="00982EB8"/>
    <w:rsid w:val="00983F0D"/>
    <w:rsid w:val="0098626F"/>
    <w:rsid w:val="00990FC2"/>
    <w:rsid w:val="009927E9"/>
    <w:rsid w:val="009A004F"/>
    <w:rsid w:val="009A066E"/>
    <w:rsid w:val="009A07D1"/>
    <w:rsid w:val="009A0FFE"/>
    <w:rsid w:val="009A1CE1"/>
    <w:rsid w:val="009A2789"/>
    <w:rsid w:val="009A31EF"/>
    <w:rsid w:val="009A6CB5"/>
    <w:rsid w:val="009B2553"/>
    <w:rsid w:val="009B2918"/>
    <w:rsid w:val="009B3597"/>
    <w:rsid w:val="009B7376"/>
    <w:rsid w:val="009B7BF8"/>
    <w:rsid w:val="009C0B44"/>
    <w:rsid w:val="009C3BD6"/>
    <w:rsid w:val="009C5880"/>
    <w:rsid w:val="009C589E"/>
    <w:rsid w:val="009D3344"/>
    <w:rsid w:val="009D3E37"/>
    <w:rsid w:val="009D6050"/>
    <w:rsid w:val="009D7011"/>
    <w:rsid w:val="009E0415"/>
    <w:rsid w:val="009E0966"/>
    <w:rsid w:val="009E166F"/>
    <w:rsid w:val="009E4C0A"/>
    <w:rsid w:val="009E4F34"/>
    <w:rsid w:val="009E56A4"/>
    <w:rsid w:val="009E713B"/>
    <w:rsid w:val="009F2259"/>
    <w:rsid w:val="009F24CB"/>
    <w:rsid w:val="009F26A7"/>
    <w:rsid w:val="009F26F1"/>
    <w:rsid w:val="00A002AE"/>
    <w:rsid w:val="00A02F72"/>
    <w:rsid w:val="00A03F92"/>
    <w:rsid w:val="00A04352"/>
    <w:rsid w:val="00A047AE"/>
    <w:rsid w:val="00A06D11"/>
    <w:rsid w:val="00A10552"/>
    <w:rsid w:val="00A12592"/>
    <w:rsid w:val="00A12664"/>
    <w:rsid w:val="00A139A6"/>
    <w:rsid w:val="00A13F63"/>
    <w:rsid w:val="00A1742D"/>
    <w:rsid w:val="00A17478"/>
    <w:rsid w:val="00A24649"/>
    <w:rsid w:val="00A248F8"/>
    <w:rsid w:val="00A25815"/>
    <w:rsid w:val="00A3095F"/>
    <w:rsid w:val="00A316DD"/>
    <w:rsid w:val="00A3298E"/>
    <w:rsid w:val="00A339D9"/>
    <w:rsid w:val="00A40632"/>
    <w:rsid w:val="00A4074B"/>
    <w:rsid w:val="00A41B2B"/>
    <w:rsid w:val="00A4327A"/>
    <w:rsid w:val="00A4440C"/>
    <w:rsid w:val="00A4569B"/>
    <w:rsid w:val="00A50959"/>
    <w:rsid w:val="00A533AA"/>
    <w:rsid w:val="00A536CB"/>
    <w:rsid w:val="00A53CA4"/>
    <w:rsid w:val="00A56AF3"/>
    <w:rsid w:val="00A65045"/>
    <w:rsid w:val="00A657D1"/>
    <w:rsid w:val="00A67A13"/>
    <w:rsid w:val="00A73D77"/>
    <w:rsid w:val="00A762E9"/>
    <w:rsid w:val="00A8342B"/>
    <w:rsid w:val="00A87557"/>
    <w:rsid w:val="00A94306"/>
    <w:rsid w:val="00A94CE1"/>
    <w:rsid w:val="00A94DC2"/>
    <w:rsid w:val="00A97B82"/>
    <w:rsid w:val="00A97D26"/>
    <w:rsid w:val="00AA2A78"/>
    <w:rsid w:val="00AA2C7A"/>
    <w:rsid w:val="00AA3849"/>
    <w:rsid w:val="00AA4BDA"/>
    <w:rsid w:val="00AA4E8D"/>
    <w:rsid w:val="00AA7823"/>
    <w:rsid w:val="00AA7ADF"/>
    <w:rsid w:val="00AB1D48"/>
    <w:rsid w:val="00AB3E16"/>
    <w:rsid w:val="00AB658A"/>
    <w:rsid w:val="00AC32DE"/>
    <w:rsid w:val="00AC408C"/>
    <w:rsid w:val="00AC5575"/>
    <w:rsid w:val="00AC73B6"/>
    <w:rsid w:val="00AD01F9"/>
    <w:rsid w:val="00AD111C"/>
    <w:rsid w:val="00AD2B83"/>
    <w:rsid w:val="00AD415B"/>
    <w:rsid w:val="00AD57EC"/>
    <w:rsid w:val="00AD676F"/>
    <w:rsid w:val="00AD78BA"/>
    <w:rsid w:val="00AE3D79"/>
    <w:rsid w:val="00AE5D28"/>
    <w:rsid w:val="00AE6137"/>
    <w:rsid w:val="00AF0473"/>
    <w:rsid w:val="00AF26D3"/>
    <w:rsid w:val="00AF39AF"/>
    <w:rsid w:val="00AF530A"/>
    <w:rsid w:val="00AF6DCF"/>
    <w:rsid w:val="00AF7FD3"/>
    <w:rsid w:val="00B0123A"/>
    <w:rsid w:val="00B02777"/>
    <w:rsid w:val="00B0409E"/>
    <w:rsid w:val="00B06480"/>
    <w:rsid w:val="00B06901"/>
    <w:rsid w:val="00B07D24"/>
    <w:rsid w:val="00B14EFD"/>
    <w:rsid w:val="00B15304"/>
    <w:rsid w:val="00B15BCA"/>
    <w:rsid w:val="00B17C78"/>
    <w:rsid w:val="00B3026F"/>
    <w:rsid w:val="00B37343"/>
    <w:rsid w:val="00B37AB5"/>
    <w:rsid w:val="00B37E33"/>
    <w:rsid w:val="00B435A0"/>
    <w:rsid w:val="00B44100"/>
    <w:rsid w:val="00B465B5"/>
    <w:rsid w:val="00B473FD"/>
    <w:rsid w:val="00B501CB"/>
    <w:rsid w:val="00B52041"/>
    <w:rsid w:val="00B55815"/>
    <w:rsid w:val="00B55B7D"/>
    <w:rsid w:val="00B55ECE"/>
    <w:rsid w:val="00B60525"/>
    <w:rsid w:val="00B62AFA"/>
    <w:rsid w:val="00B70812"/>
    <w:rsid w:val="00B70E36"/>
    <w:rsid w:val="00B71DE6"/>
    <w:rsid w:val="00B71F92"/>
    <w:rsid w:val="00B72DDF"/>
    <w:rsid w:val="00B730A6"/>
    <w:rsid w:val="00B741F0"/>
    <w:rsid w:val="00B8060F"/>
    <w:rsid w:val="00B80C5A"/>
    <w:rsid w:val="00B8286A"/>
    <w:rsid w:val="00B8309B"/>
    <w:rsid w:val="00B83FBD"/>
    <w:rsid w:val="00B84718"/>
    <w:rsid w:val="00B865C0"/>
    <w:rsid w:val="00B90398"/>
    <w:rsid w:val="00B92369"/>
    <w:rsid w:val="00B92624"/>
    <w:rsid w:val="00B93F8D"/>
    <w:rsid w:val="00B95628"/>
    <w:rsid w:val="00BA1599"/>
    <w:rsid w:val="00BA2630"/>
    <w:rsid w:val="00BA69B3"/>
    <w:rsid w:val="00BA7158"/>
    <w:rsid w:val="00BB012E"/>
    <w:rsid w:val="00BB26C5"/>
    <w:rsid w:val="00BB28D8"/>
    <w:rsid w:val="00BB42FC"/>
    <w:rsid w:val="00BB5EA7"/>
    <w:rsid w:val="00BB6044"/>
    <w:rsid w:val="00BC18BD"/>
    <w:rsid w:val="00BC4DB8"/>
    <w:rsid w:val="00BD0983"/>
    <w:rsid w:val="00BD35BB"/>
    <w:rsid w:val="00BD40CF"/>
    <w:rsid w:val="00BD588C"/>
    <w:rsid w:val="00BD5FD0"/>
    <w:rsid w:val="00BE1CA8"/>
    <w:rsid w:val="00BE27CB"/>
    <w:rsid w:val="00BE363F"/>
    <w:rsid w:val="00BE3BD3"/>
    <w:rsid w:val="00BE428A"/>
    <w:rsid w:val="00BE5564"/>
    <w:rsid w:val="00BE6D00"/>
    <w:rsid w:val="00BE7CB7"/>
    <w:rsid w:val="00BF01FA"/>
    <w:rsid w:val="00BF117B"/>
    <w:rsid w:val="00BF1447"/>
    <w:rsid w:val="00BF34DC"/>
    <w:rsid w:val="00BF4E5C"/>
    <w:rsid w:val="00BF5A55"/>
    <w:rsid w:val="00BF7311"/>
    <w:rsid w:val="00C010C1"/>
    <w:rsid w:val="00C01341"/>
    <w:rsid w:val="00C013E7"/>
    <w:rsid w:val="00C04A73"/>
    <w:rsid w:val="00C058C0"/>
    <w:rsid w:val="00C06756"/>
    <w:rsid w:val="00C07A0D"/>
    <w:rsid w:val="00C10550"/>
    <w:rsid w:val="00C117B4"/>
    <w:rsid w:val="00C11F12"/>
    <w:rsid w:val="00C13502"/>
    <w:rsid w:val="00C14C75"/>
    <w:rsid w:val="00C16AFB"/>
    <w:rsid w:val="00C16B5B"/>
    <w:rsid w:val="00C20395"/>
    <w:rsid w:val="00C2059A"/>
    <w:rsid w:val="00C217DE"/>
    <w:rsid w:val="00C22013"/>
    <w:rsid w:val="00C2239A"/>
    <w:rsid w:val="00C226BA"/>
    <w:rsid w:val="00C31566"/>
    <w:rsid w:val="00C3238A"/>
    <w:rsid w:val="00C3264C"/>
    <w:rsid w:val="00C33581"/>
    <w:rsid w:val="00C40FFC"/>
    <w:rsid w:val="00C4113D"/>
    <w:rsid w:val="00C42242"/>
    <w:rsid w:val="00C42731"/>
    <w:rsid w:val="00C42941"/>
    <w:rsid w:val="00C4345C"/>
    <w:rsid w:val="00C43A7D"/>
    <w:rsid w:val="00C43CEF"/>
    <w:rsid w:val="00C4436D"/>
    <w:rsid w:val="00C444A4"/>
    <w:rsid w:val="00C454FE"/>
    <w:rsid w:val="00C45B23"/>
    <w:rsid w:val="00C466FA"/>
    <w:rsid w:val="00C467DC"/>
    <w:rsid w:val="00C46D47"/>
    <w:rsid w:val="00C521F2"/>
    <w:rsid w:val="00C52C9D"/>
    <w:rsid w:val="00C530C0"/>
    <w:rsid w:val="00C62A6B"/>
    <w:rsid w:val="00C63BF2"/>
    <w:rsid w:val="00C646EC"/>
    <w:rsid w:val="00C65229"/>
    <w:rsid w:val="00C658DC"/>
    <w:rsid w:val="00C65954"/>
    <w:rsid w:val="00C70023"/>
    <w:rsid w:val="00C711DF"/>
    <w:rsid w:val="00C74C12"/>
    <w:rsid w:val="00C75627"/>
    <w:rsid w:val="00C75DBF"/>
    <w:rsid w:val="00C85455"/>
    <w:rsid w:val="00C8618F"/>
    <w:rsid w:val="00C9114D"/>
    <w:rsid w:val="00C92BBD"/>
    <w:rsid w:val="00C93596"/>
    <w:rsid w:val="00C94303"/>
    <w:rsid w:val="00C94D94"/>
    <w:rsid w:val="00C94F99"/>
    <w:rsid w:val="00CA3EBE"/>
    <w:rsid w:val="00CA4D06"/>
    <w:rsid w:val="00CA5937"/>
    <w:rsid w:val="00CA5D80"/>
    <w:rsid w:val="00CA6269"/>
    <w:rsid w:val="00CB1C64"/>
    <w:rsid w:val="00CB20B8"/>
    <w:rsid w:val="00CB4202"/>
    <w:rsid w:val="00CC4291"/>
    <w:rsid w:val="00CC454F"/>
    <w:rsid w:val="00CC4B0E"/>
    <w:rsid w:val="00CC4C74"/>
    <w:rsid w:val="00CC4D6D"/>
    <w:rsid w:val="00CC528C"/>
    <w:rsid w:val="00CC606F"/>
    <w:rsid w:val="00CC7164"/>
    <w:rsid w:val="00CD088F"/>
    <w:rsid w:val="00CD1850"/>
    <w:rsid w:val="00CD3DDB"/>
    <w:rsid w:val="00CD454B"/>
    <w:rsid w:val="00CD4707"/>
    <w:rsid w:val="00CD5916"/>
    <w:rsid w:val="00CE1594"/>
    <w:rsid w:val="00CE2480"/>
    <w:rsid w:val="00CE25C9"/>
    <w:rsid w:val="00CE3886"/>
    <w:rsid w:val="00CE5949"/>
    <w:rsid w:val="00CE6364"/>
    <w:rsid w:val="00CE7CB6"/>
    <w:rsid w:val="00CF43AE"/>
    <w:rsid w:val="00CF5593"/>
    <w:rsid w:val="00D00B36"/>
    <w:rsid w:val="00D019DA"/>
    <w:rsid w:val="00D04437"/>
    <w:rsid w:val="00D104D4"/>
    <w:rsid w:val="00D117C1"/>
    <w:rsid w:val="00D11EF8"/>
    <w:rsid w:val="00D12089"/>
    <w:rsid w:val="00D14932"/>
    <w:rsid w:val="00D14A1A"/>
    <w:rsid w:val="00D15BC2"/>
    <w:rsid w:val="00D2024B"/>
    <w:rsid w:val="00D203C7"/>
    <w:rsid w:val="00D22E0E"/>
    <w:rsid w:val="00D27AB5"/>
    <w:rsid w:val="00D31375"/>
    <w:rsid w:val="00D3205F"/>
    <w:rsid w:val="00D362F7"/>
    <w:rsid w:val="00D37BF0"/>
    <w:rsid w:val="00D40AF6"/>
    <w:rsid w:val="00D4297E"/>
    <w:rsid w:val="00D429B0"/>
    <w:rsid w:val="00D44CB6"/>
    <w:rsid w:val="00D45E8A"/>
    <w:rsid w:val="00D47E07"/>
    <w:rsid w:val="00D5117C"/>
    <w:rsid w:val="00D53852"/>
    <w:rsid w:val="00D54EA6"/>
    <w:rsid w:val="00D56DA6"/>
    <w:rsid w:val="00D61462"/>
    <w:rsid w:val="00D62966"/>
    <w:rsid w:val="00D62DB6"/>
    <w:rsid w:val="00D6304E"/>
    <w:rsid w:val="00D63EE7"/>
    <w:rsid w:val="00D70919"/>
    <w:rsid w:val="00D70F4D"/>
    <w:rsid w:val="00D71888"/>
    <w:rsid w:val="00D751C3"/>
    <w:rsid w:val="00D76484"/>
    <w:rsid w:val="00D77021"/>
    <w:rsid w:val="00D77594"/>
    <w:rsid w:val="00D77DFF"/>
    <w:rsid w:val="00D80ACE"/>
    <w:rsid w:val="00D824A0"/>
    <w:rsid w:val="00D83747"/>
    <w:rsid w:val="00D846AE"/>
    <w:rsid w:val="00D849BC"/>
    <w:rsid w:val="00D8641A"/>
    <w:rsid w:val="00D94E14"/>
    <w:rsid w:val="00D950E6"/>
    <w:rsid w:val="00D95810"/>
    <w:rsid w:val="00D97CC3"/>
    <w:rsid w:val="00DA0F21"/>
    <w:rsid w:val="00DA43DA"/>
    <w:rsid w:val="00DA4ABC"/>
    <w:rsid w:val="00DB3125"/>
    <w:rsid w:val="00DB478B"/>
    <w:rsid w:val="00DB5020"/>
    <w:rsid w:val="00DB586C"/>
    <w:rsid w:val="00DB6B43"/>
    <w:rsid w:val="00DC57EC"/>
    <w:rsid w:val="00DC6D8A"/>
    <w:rsid w:val="00DD645B"/>
    <w:rsid w:val="00DD7C59"/>
    <w:rsid w:val="00DE1977"/>
    <w:rsid w:val="00DE7B0D"/>
    <w:rsid w:val="00DF1C06"/>
    <w:rsid w:val="00DF1E99"/>
    <w:rsid w:val="00DF7E3C"/>
    <w:rsid w:val="00E00AFB"/>
    <w:rsid w:val="00E019EC"/>
    <w:rsid w:val="00E01BB3"/>
    <w:rsid w:val="00E02D1D"/>
    <w:rsid w:val="00E04F05"/>
    <w:rsid w:val="00E0669E"/>
    <w:rsid w:val="00E069C5"/>
    <w:rsid w:val="00E10246"/>
    <w:rsid w:val="00E127E6"/>
    <w:rsid w:val="00E13003"/>
    <w:rsid w:val="00E16AF0"/>
    <w:rsid w:val="00E16C7F"/>
    <w:rsid w:val="00E20882"/>
    <w:rsid w:val="00E22432"/>
    <w:rsid w:val="00E2304C"/>
    <w:rsid w:val="00E248F3"/>
    <w:rsid w:val="00E2713E"/>
    <w:rsid w:val="00E27E94"/>
    <w:rsid w:val="00E30A0F"/>
    <w:rsid w:val="00E31EB1"/>
    <w:rsid w:val="00E3416B"/>
    <w:rsid w:val="00E3520E"/>
    <w:rsid w:val="00E4319A"/>
    <w:rsid w:val="00E435BB"/>
    <w:rsid w:val="00E43B5A"/>
    <w:rsid w:val="00E453EE"/>
    <w:rsid w:val="00E45A52"/>
    <w:rsid w:val="00E45B57"/>
    <w:rsid w:val="00E4692B"/>
    <w:rsid w:val="00E51757"/>
    <w:rsid w:val="00E54BFD"/>
    <w:rsid w:val="00E571B4"/>
    <w:rsid w:val="00E578F7"/>
    <w:rsid w:val="00E57C39"/>
    <w:rsid w:val="00E61068"/>
    <w:rsid w:val="00E621F0"/>
    <w:rsid w:val="00E624E1"/>
    <w:rsid w:val="00E66B27"/>
    <w:rsid w:val="00E730ED"/>
    <w:rsid w:val="00E73FB7"/>
    <w:rsid w:val="00E75C8F"/>
    <w:rsid w:val="00E75CB4"/>
    <w:rsid w:val="00E76617"/>
    <w:rsid w:val="00E8172E"/>
    <w:rsid w:val="00E83CFE"/>
    <w:rsid w:val="00E844B5"/>
    <w:rsid w:val="00E871B6"/>
    <w:rsid w:val="00E87839"/>
    <w:rsid w:val="00E90D59"/>
    <w:rsid w:val="00EA40AA"/>
    <w:rsid w:val="00EA42E1"/>
    <w:rsid w:val="00EA652C"/>
    <w:rsid w:val="00EA68CB"/>
    <w:rsid w:val="00EA7E22"/>
    <w:rsid w:val="00EB2DDB"/>
    <w:rsid w:val="00EB33A8"/>
    <w:rsid w:val="00EB34B9"/>
    <w:rsid w:val="00EB3658"/>
    <w:rsid w:val="00EB4C3F"/>
    <w:rsid w:val="00EB5F35"/>
    <w:rsid w:val="00EB6C2E"/>
    <w:rsid w:val="00EB71F5"/>
    <w:rsid w:val="00EC0D59"/>
    <w:rsid w:val="00EC2BDC"/>
    <w:rsid w:val="00EC3C71"/>
    <w:rsid w:val="00EC56EC"/>
    <w:rsid w:val="00ED1794"/>
    <w:rsid w:val="00ED2262"/>
    <w:rsid w:val="00ED3123"/>
    <w:rsid w:val="00ED3486"/>
    <w:rsid w:val="00ED3EA6"/>
    <w:rsid w:val="00ED682D"/>
    <w:rsid w:val="00ED6E31"/>
    <w:rsid w:val="00EE0947"/>
    <w:rsid w:val="00EE09E5"/>
    <w:rsid w:val="00EE14CC"/>
    <w:rsid w:val="00EE24DB"/>
    <w:rsid w:val="00EE4013"/>
    <w:rsid w:val="00EE4D77"/>
    <w:rsid w:val="00EE519D"/>
    <w:rsid w:val="00EF2AD1"/>
    <w:rsid w:val="00F009BD"/>
    <w:rsid w:val="00F02E36"/>
    <w:rsid w:val="00F05A64"/>
    <w:rsid w:val="00F07FA5"/>
    <w:rsid w:val="00F12066"/>
    <w:rsid w:val="00F1209D"/>
    <w:rsid w:val="00F12305"/>
    <w:rsid w:val="00F17AD8"/>
    <w:rsid w:val="00F20FF9"/>
    <w:rsid w:val="00F229C3"/>
    <w:rsid w:val="00F24968"/>
    <w:rsid w:val="00F25C98"/>
    <w:rsid w:val="00F265B3"/>
    <w:rsid w:val="00F26A12"/>
    <w:rsid w:val="00F305D5"/>
    <w:rsid w:val="00F34711"/>
    <w:rsid w:val="00F406B4"/>
    <w:rsid w:val="00F42AAD"/>
    <w:rsid w:val="00F433BA"/>
    <w:rsid w:val="00F4443A"/>
    <w:rsid w:val="00F44ED1"/>
    <w:rsid w:val="00F47614"/>
    <w:rsid w:val="00F51457"/>
    <w:rsid w:val="00F53E12"/>
    <w:rsid w:val="00F54582"/>
    <w:rsid w:val="00F555BE"/>
    <w:rsid w:val="00F56998"/>
    <w:rsid w:val="00F56BA9"/>
    <w:rsid w:val="00F56BC9"/>
    <w:rsid w:val="00F576BB"/>
    <w:rsid w:val="00F6180D"/>
    <w:rsid w:val="00F61E96"/>
    <w:rsid w:val="00F63D47"/>
    <w:rsid w:val="00F6493E"/>
    <w:rsid w:val="00F661BE"/>
    <w:rsid w:val="00F66CDA"/>
    <w:rsid w:val="00F66F3E"/>
    <w:rsid w:val="00F708C0"/>
    <w:rsid w:val="00F71139"/>
    <w:rsid w:val="00F713AF"/>
    <w:rsid w:val="00F7349B"/>
    <w:rsid w:val="00F7484A"/>
    <w:rsid w:val="00F81493"/>
    <w:rsid w:val="00F83925"/>
    <w:rsid w:val="00F904C3"/>
    <w:rsid w:val="00F90A1D"/>
    <w:rsid w:val="00F9130C"/>
    <w:rsid w:val="00FA3826"/>
    <w:rsid w:val="00FA467F"/>
    <w:rsid w:val="00FA4B1B"/>
    <w:rsid w:val="00FA4F3A"/>
    <w:rsid w:val="00FB27FA"/>
    <w:rsid w:val="00FB3146"/>
    <w:rsid w:val="00FB5478"/>
    <w:rsid w:val="00FB787A"/>
    <w:rsid w:val="00FC056B"/>
    <w:rsid w:val="00FC05E1"/>
    <w:rsid w:val="00FC3E0F"/>
    <w:rsid w:val="00FC6931"/>
    <w:rsid w:val="00FC7C27"/>
    <w:rsid w:val="00FC7CF7"/>
    <w:rsid w:val="00FD241D"/>
    <w:rsid w:val="00FE1178"/>
    <w:rsid w:val="00FE2C42"/>
    <w:rsid w:val="00FE5632"/>
    <w:rsid w:val="00FE6566"/>
    <w:rsid w:val="00FF2002"/>
    <w:rsid w:val="00FF3F1D"/>
    <w:rsid w:val="00FF563A"/>
    <w:rsid w:val="00FF56E3"/>
    <w:rsid w:val="00FF79F8"/>
    <w:rsid w:val="00FF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unhideWhenUsed/>
    <w:rsid w:val="00F26A12"/>
    <w:pPr>
      <w:tabs>
        <w:tab w:val="center" w:pos="4153"/>
        <w:tab w:val="right" w:pos="8306"/>
      </w:tabs>
    </w:pPr>
  </w:style>
  <w:style w:type="character" w:customStyle="1" w:styleId="a4">
    <w:name w:val="页脚 字符"/>
    <w:basedOn w:val="a0"/>
    <w:link w:val="a3"/>
    <w:uiPriority w:val="99"/>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table" w:customStyle="1" w:styleId="13">
    <w:name w:val="网格型1"/>
    <w:basedOn w:val="a1"/>
    <w:next w:val="ae"/>
    <w:uiPriority w:val="39"/>
    <w:qFormat/>
    <w:rsid w:val="007E63FD"/>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uiPriority w:val="39"/>
    <w:qFormat/>
    <w:rsid w:val="00E02D1D"/>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e"/>
    <w:uiPriority w:val="39"/>
    <w:rsid w:val="00333D0E"/>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e"/>
    <w:uiPriority w:val="39"/>
    <w:qFormat/>
    <w:rsid w:val="002B3C80"/>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7120B4"/>
    <w:pPr>
      <w:tabs>
        <w:tab w:val="center" w:pos="4320"/>
        <w:tab w:val="right" w:pos="8640"/>
      </w:tabs>
    </w:pPr>
  </w:style>
  <w:style w:type="character" w:customStyle="1" w:styleId="af0">
    <w:name w:val="页眉 字符"/>
    <w:basedOn w:val="a0"/>
    <w:link w:val="af"/>
    <w:uiPriority w:val="99"/>
    <w:rsid w:val="007120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291088409">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58385844">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19060406">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1816096023">
      <w:bodyDiv w:val="1"/>
      <w:marLeft w:val="0"/>
      <w:marRight w:val="0"/>
      <w:marTop w:val="0"/>
      <w:marBottom w:val="0"/>
      <w:divBdr>
        <w:top w:val="none" w:sz="0" w:space="0" w:color="auto"/>
        <w:left w:val="none" w:sz="0" w:space="0" w:color="auto"/>
        <w:bottom w:val="none" w:sz="0" w:space="0" w:color="auto"/>
        <w:right w:val="none" w:sz="0" w:space="0" w:color="auto"/>
      </w:divBdr>
    </w:div>
    <w:div w:id="1948079554">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45904673">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1256</TotalTime>
  <Pages>5</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vivo(Xiang)</cp:lastModifiedBy>
  <cp:revision>400</cp:revision>
  <dcterms:created xsi:type="dcterms:W3CDTF">2021-07-31T08:23:00Z</dcterms:created>
  <dcterms:modified xsi:type="dcterms:W3CDTF">2022-01-11T06:19:00Z</dcterms:modified>
</cp:coreProperties>
</file>